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7EA3" w14:textId="77777777" w:rsidR="00C13FCA" w:rsidRPr="00786346" w:rsidRDefault="00C13FCA" w:rsidP="00C13FCA">
      <w:pPr>
        <w:pStyle w:val="a6"/>
        <w:jc w:val="center"/>
      </w:pPr>
      <w:r>
        <w:rPr>
          <w:noProof/>
        </w:rPr>
        <w:drawing>
          <wp:inline distT="0" distB="0" distL="0" distR="0" wp14:anchorId="7FD44572" wp14:editId="0D792F3D">
            <wp:extent cx="1851660" cy="106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066800"/>
                    </a:xfrm>
                    <a:prstGeom prst="rect">
                      <a:avLst/>
                    </a:prstGeom>
                    <a:noFill/>
                    <a:ln>
                      <a:noFill/>
                    </a:ln>
                  </pic:spPr>
                </pic:pic>
              </a:graphicData>
            </a:graphic>
          </wp:inline>
        </w:drawing>
      </w:r>
    </w:p>
    <w:p w14:paraId="30A11F7D" w14:textId="77777777" w:rsidR="00C13FCA" w:rsidRPr="00786346" w:rsidRDefault="00C13FCA" w:rsidP="00C13FCA">
      <w:pPr>
        <w:pStyle w:val="a6"/>
        <w:ind w:left="632" w:hangingChars="300" w:hanging="632"/>
        <w:jc w:val="center"/>
        <w:rPr>
          <w:rFonts w:ascii="Century Schoolbook" w:hAnsi="Century Schoolbook"/>
          <w:b/>
          <w:bCs/>
          <w:color w:val="666699"/>
        </w:rPr>
      </w:pPr>
      <w:r w:rsidRPr="00786346">
        <w:rPr>
          <w:rFonts w:ascii="Century Schoolbook" w:hAnsi="Century Schoolbook" w:hint="eastAsia"/>
          <w:b/>
          <w:bCs/>
          <w:color w:val="666699"/>
        </w:rPr>
        <w:t>LICENSING EXECUTIVES SOCIETY JAPAN</w:t>
      </w:r>
    </w:p>
    <w:p w14:paraId="3041C405" w14:textId="77777777" w:rsidR="00C13FCA" w:rsidRPr="00786346" w:rsidRDefault="00C13FCA" w:rsidP="00C13FCA">
      <w:pPr>
        <w:jc w:val="center"/>
        <w:rPr>
          <w:rFonts w:ascii="ＭＳ 明朝"/>
          <w:b/>
          <w:sz w:val="28"/>
          <w:szCs w:val="28"/>
        </w:rPr>
      </w:pPr>
    </w:p>
    <w:p w14:paraId="6609C3D6" w14:textId="23412353" w:rsidR="00C13FCA" w:rsidRPr="00786346" w:rsidRDefault="00C13FCA" w:rsidP="00C13FCA">
      <w:pPr>
        <w:jc w:val="center"/>
        <w:rPr>
          <w:rFonts w:ascii="ＭＳ 明朝"/>
          <w:b/>
          <w:sz w:val="28"/>
          <w:szCs w:val="28"/>
        </w:rPr>
      </w:pPr>
      <w:r w:rsidRPr="00786346">
        <w:rPr>
          <w:rFonts w:ascii="ＭＳ 明朝" w:hint="eastAsia"/>
          <w:b/>
          <w:sz w:val="28"/>
          <w:szCs w:val="28"/>
        </w:rPr>
        <w:t>[２０２１年</w:t>
      </w:r>
      <w:r w:rsidR="004F4894">
        <w:rPr>
          <w:rFonts w:ascii="ＭＳ 明朝" w:hint="eastAsia"/>
          <w:b/>
          <w:sz w:val="28"/>
          <w:szCs w:val="28"/>
        </w:rPr>
        <w:t>９</w:t>
      </w:r>
      <w:r w:rsidRPr="00786346">
        <w:rPr>
          <w:rFonts w:ascii="ＭＳ 明朝" w:hint="eastAsia"/>
          <w:b/>
          <w:sz w:val="28"/>
          <w:szCs w:val="28"/>
        </w:rPr>
        <w:t>月　関東月例研究会（ＷＥＢ開催）のご案内]</w:t>
      </w:r>
    </w:p>
    <w:p w14:paraId="1FAAE8A6" w14:textId="77777777" w:rsidR="00C13FCA" w:rsidRPr="00786346" w:rsidRDefault="00C13FCA" w:rsidP="00C13FCA">
      <w:pPr>
        <w:jc w:val="right"/>
        <w:rPr>
          <w:rFonts w:ascii="ＭＳ 明朝"/>
          <w:b/>
          <w:sz w:val="24"/>
          <w:szCs w:val="24"/>
        </w:rPr>
      </w:pPr>
      <w:r w:rsidRPr="00786346">
        <w:rPr>
          <w:rFonts w:ascii="ＭＳ 明朝" w:hint="eastAsia"/>
          <w:b/>
          <w:sz w:val="24"/>
          <w:szCs w:val="24"/>
        </w:rPr>
        <w:t>日本ライセンス協会　関東研修委員会</w:t>
      </w:r>
      <w:bookmarkStart w:id="0" w:name="_Hlk14820091"/>
      <w:bookmarkStart w:id="1" w:name="_Hlk29250580"/>
    </w:p>
    <w:p w14:paraId="7AABDE1A" w14:textId="77777777" w:rsidR="00C13FCA" w:rsidRPr="00786346" w:rsidRDefault="00C13FCA" w:rsidP="00C13FCA">
      <w:pPr>
        <w:jc w:val="right"/>
        <w:rPr>
          <w:rFonts w:ascii="ＭＳ 明朝"/>
          <w:b/>
          <w:sz w:val="24"/>
        </w:rPr>
      </w:pPr>
    </w:p>
    <w:p w14:paraId="4C038D21" w14:textId="4ED9D1A3" w:rsidR="00891D45" w:rsidRPr="0043235F" w:rsidRDefault="001D4E18" w:rsidP="00D41EF6">
      <w:pPr>
        <w:spacing w:line="300" w:lineRule="exact"/>
        <w:jc w:val="center"/>
        <w:rPr>
          <w:b/>
          <w:sz w:val="28"/>
          <w:szCs w:val="28"/>
        </w:rPr>
      </w:pPr>
      <w:r w:rsidRPr="0043235F">
        <w:rPr>
          <w:rFonts w:hint="eastAsia"/>
          <w:b/>
          <w:sz w:val="28"/>
          <w:szCs w:val="28"/>
        </w:rPr>
        <w:t>Ｍ＆Ａ</w:t>
      </w:r>
      <w:r w:rsidR="004F4894" w:rsidRPr="0043235F">
        <w:rPr>
          <w:rFonts w:hint="eastAsia"/>
          <w:b/>
          <w:sz w:val="28"/>
          <w:szCs w:val="28"/>
        </w:rPr>
        <w:t>における知財デューデリジェンスのプランニング</w:t>
      </w:r>
    </w:p>
    <w:p w14:paraId="6EF917E1" w14:textId="130386AD" w:rsidR="00891D45" w:rsidRPr="0043235F" w:rsidRDefault="00891D45">
      <w:pPr>
        <w:spacing w:line="300" w:lineRule="exact"/>
        <w:jc w:val="center"/>
        <w:rPr>
          <w:b/>
          <w:sz w:val="28"/>
          <w:szCs w:val="28"/>
        </w:rPr>
      </w:pPr>
      <w:r w:rsidRPr="0043235F">
        <w:rPr>
          <w:rFonts w:hint="eastAsia"/>
          <w:b/>
          <w:sz w:val="28"/>
          <w:szCs w:val="28"/>
        </w:rPr>
        <w:t>～何のために何を調査すべきか～</w:t>
      </w:r>
    </w:p>
    <w:p w14:paraId="44C59797" w14:textId="77777777" w:rsidR="00C13FCA" w:rsidRPr="0043235F" w:rsidRDefault="00C13FCA" w:rsidP="00D41EF6">
      <w:pPr>
        <w:spacing w:line="300" w:lineRule="exact"/>
        <w:jc w:val="center"/>
        <w:rPr>
          <w:b/>
          <w:bCs/>
          <w:sz w:val="28"/>
          <w:szCs w:val="28"/>
        </w:rPr>
      </w:pPr>
    </w:p>
    <w:p w14:paraId="6B555CA9" w14:textId="64116345" w:rsidR="00C13FCA" w:rsidRPr="0043235F" w:rsidRDefault="00C13FCA" w:rsidP="00C13FCA">
      <w:pPr>
        <w:spacing w:line="300" w:lineRule="exact"/>
        <w:ind w:firstLineChars="400" w:firstLine="1124"/>
        <w:rPr>
          <w:b/>
          <w:bCs/>
          <w:sz w:val="28"/>
          <w:szCs w:val="28"/>
        </w:rPr>
      </w:pPr>
      <w:r w:rsidRPr="0043235F">
        <w:rPr>
          <w:rFonts w:hint="eastAsia"/>
          <w:b/>
          <w:bCs/>
          <w:sz w:val="28"/>
          <w:szCs w:val="28"/>
        </w:rPr>
        <w:t>開催日：２０２１年</w:t>
      </w:r>
      <w:r w:rsidR="004F4894" w:rsidRPr="0043235F">
        <w:rPr>
          <w:rFonts w:hint="eastAsia"/>
          <w:b/>
          <w:bCs/>
          <w:sz w:val="28"/>
          <w:szCs w:val="28"/>
        </w:rPr>
        <w:t>９</w:t>
      </w:r>
      <w:r w:rsidRPr="0043235F">
        <w:rPr>
          <w:rFonts w:hint="eastAsia"/>
          <w:b/>
          <w:bCs/>
          <w:sz w:val="28"/>
          <w:szCs w:val="28"/>
        </w:rPr>
        <w:t>月</w:t>
      </w:r>
      <w:r w:rsidR="004F4894" w:rsidRPr="0043235F">
        <w:rPr>
          <w:rFonts w:hint="eastAsia"/>
          <w:b/>
          <w:bCs/>
          <w:sz w:val="28"/>
          <w:szCs w:val="28"/>
        </w:rPr>
        <w:t>２９</w:t>
      </w:r>
      <w:r w:rsidRPr="0043235F">
        <w:rPr>
          <w:rFonts w:hint="eastAsia"/>
          <w:b/>
          <w:bCs/>
          <w:sz w:val="28"/>
          <w:szCs w:val="28"/>
        </w:rPr>
        <w:t>日（</w:t>
      </w:r>
      <w:r w:rsidR="004F4894" w:rsidRPr="0043235F">
        <w:rPr>
          <w:rFonts w:hint="eastAsia"/>
          <w:b/>
          <w:bCs/>
          <w:sz w:val="28"/>
          <w:szCs w:val="28"/>
        </w:rPr>
        <w:t>水</w:t>
      </w:r>
      <w:r w:rsidRPr="0043235F">
        <w:rPr>
          <w:rFonts w:hint="eastAsia"/>
          <w:b/>
          <w:bCs/>
          <w:sz w:val="28"/>
          <w:szCs w:val="28"/>
        </w:rPr>
        <w:t>)</w:t>
      </w:r>
      <w:r w:rsidRPr="0043235F">
        <w:rPr>
          <w:rFonts w:hint="eastAsia"/>
          <w:b/>
          <w:bCs/>
          <w:sz w:val="28"/>
          <w:szCs w:val="28"/>
        </w:rPr>
        <w:t xml:space="preserve">　</w:t>
      </w:r>
    </w:p>
    <w:p w14:paraId="44D0B34F" w14:textId="77777777" w:rsidR="00C13FCA" w:rsidRPr="0043235F" w:rsidRDefault="00C13FCA" w:rsidP="00C13FCA">
      <w:pPr>
        <w:spacing w:line="300" w:lineRule="exact"/>
        <w:ind w:firstLineChars="400" w:firstLine="1124"/>
        <w:rPr>
          <w:b/>
          <w:bCs/>
          <w:sz w:val="28"/>
          <w:szCs w:val="28"/>
        </w:rPr>
      </w:pPr>
    </w:p>
    <w:p w14:paraId="157BB78B" w14:textId="0A1A2EBA" w:rsidR="00C13FCA" w:rsidRPr="0043235F" w:rsidRDefault="00C13FCA" w:rsidP="00C13FCA">
      <w:pPr>
        <w:spacing w:line="300" w:lineRule="exact"/>
        <w:ind w:firstLineChars="400" w:firstLine="1124"/>
        <w:rPr>
          <w:b/>
          <w:sz w:val="28"/>
          <w:szCs w:val="28"/>
        </w:rPr>
      </w:pPr>
      <w:r w:rsidRPr="0043235F">
        <w:rPr>
          <w:rFonts w:hint="eastAsia"/>
          <w:b/>
          <w:sz w:val="28"/>
          <w:szCs w:val="28"/>
        </w:rPr>
        <w:t>講　師：</w:t>
      </w:r>
      <w:r w:rsidR="004F4894" w:rsidRPr="0043235F">
        <w:rPr>
          <w:rFonts w:hint="eastAsia"/>
          <w:b/>
          <w:sz w:val="28"/>
          <w:szCs w:val="28"/>
        </w:rPr>
        <w:t>根本　浩</w:t>
      </w:r>
      <w:r w:rsidRPr="0043235F">
        <w:rPr>
          <w:rFonts w:hint="eastAsia"/>
          <w:b/>
          <w:sz w:val="28"/>
          <w:szCs w:val="28"/>
        </w:rPr>
        <w:t xml:space="preserve">　氏</w:t>
      </w:r>
    </w:p>
    <w:p w14:paraId="463CFACE" w14:textId="14F3CE15" w:rsidR="00C13FCA" w:rsidRPr="0043235F" w:rsidRDefault="00C13FCA" w:rsidP="00C13FCA">
      <w:pPr>
        <w:spacing w:line="300" w:lineRule="exact"/>
        <w:ind w:firstLineChars="759" w:firstLine="2134"/>
        <w:rPr>
          <w:b/>
          <w:bCs/>
          <w:sz w:val="28"/>
          <w:szCs w:val="28"/>
        </w:rPr>
      </w:pPr>
      <w:r w:rsidRPr="0043235F">
        <w:rPr>
          <w:rFonts w:hint="eastAsia"/>
          <w:b/>
          <w:sz w:val="28"/>
          <w:szCs w:val="28"/>
        </w:rPr>
        <w:t>（</w:t>
      </w:r>
      <w:r w:rsidR="004F4894" w:rsidRPr="0043235F">
        <w:rPr>
          <w:rFonts w:hint="eastAsia"/>
          <w:b/>
          <w:sz w:val="28"/>
          <w:szCs w:val="28"/>
        </w:rPr>
        <w:t>TMI</w:t>
      </w:r>
      <w:r w:rsidR="004F4894" w:rsidRPr="0043235F">
        <w:rPr>
          <w:rFonts w:hint="eastAsia"/>
          <w:b/>
          <w:sz w:val="28"/>
          <w:szCs w:val="28"/>
        </w:rPr>
        <w:t>総合法律事務所　パートナー弁護士</w:t>
      </w:r>
      <w:r w:rsidRPr="0043235F">
        <w:rPr>
          <w:rFonts w:hint="eastAsia"/>
          <w:b/>
          <w:sz w:val="28"/>
          <w:szCs w:val="28"/>
        </w:rPr>
        <w:t>）</w:t>
      </w:r>
    </w:p>
    <w:bookmarkEnd w:id="0"/>
    <w:bookmarkEnd w:id="1"/>
    <w:p w14:paraId="2C6E8A3A" w14:textId="77777777" w:rsidR="00C13FCA" w:rsidRPr="0043235F" w:rsidRDefault="00C13FCA" w:rsidP="00C13FCA">
      <w:pPr>
        <w:spacing w:line="360" w:lineRule="exact"/>
      </w:pPr>
    </w:p>
    <w:p w14:paraId="27B9A14C" w14:textId="1F13A43C" w:rsidR="00C13FCA" w:rsidRPr="0043235F" w:rsidRDefault="004F4894" w:rsidP="00C13FCA">
      <w:pPr>
        <w:spacing w:line="360" w:lineRule="exact"/>
        <w:ind w:firstLineChars="100" w:firstLine="210"/>
        <w:rPr>
          <w:rFonts w:ascii="ＭＳ 明朝" w:hAnsi="ＭＳ 明朝"/>
          <w:bCs/>
          <w:szCs w:val="21"/>
        </w:rPr>
      </w:pPr>
      <w:r w:rsidRPr="0043235F">
        <w:rPr>
          <w:rFonts w:ascii="ＭＳ 明朝" w:hAnsi="ＭＳ 明朝" w:hint="eastAsia"/>
          <w:szCs w:val="21"/>
        </w:rPr>
        <w:t>９</w:t>
      </w:r>
      <w:r w:rsidR="00C13FCA" w:rsidRPr="0043235F">
        <w:rPr>
          <w:rFonts w:ascii="ＭＳ 明朝" w:hAnsi="ＭＳ 明朝" w:hint="eastAsia"/>
          <w:szCs w:val="21"/>
        </w:rPr>
        <w:t>月の関東月例研究会は、「</w:t>
      </w:r>
      <w:r w:rsidR="001D4E18" w:rsidRPr="0043235F">
        <w:rPr>
          <w:rFonts w:ascii="ＭＳ 明朝" w:hAnsi="ＭＳ 明朝" w:hint="eastAsia"/>
          <w:szCs w:val="21"/>
        </w:rPr>
        <w:t>Ｍ＆Ａ</w:t>
      </w:r>
      <w:r w:rsidRPr="0043235F">
        <w:rPr>
          <w:rFonts w:ascii="ＭＳ 明朝" w:hAnsi="ＭＳ 明朝" w:hint="eastAsia"/>
          <w:szCs w:val="21"/>
        </w:rPr>
        <w:t>における知財デューデリジェンスのプランニング</w:t>
      </w:r>
      <w:r w:rsidR="00891D45" w:rsidRPr="0043235F">
        <w:rPr>
          <w:rFonts w:ascii="ＭＳ 明朝" w:hAnsi="ＭＳ 明朝" w:hint="eastAsia"/>
          <w:szCs w:val="21"/>
        </w:rPr>
        <w:t xml:space="preserve">　～何のために何を調査すべきか～</w:t>
      </w:r>
      <w:r w:rsidR="00C13FCA" w:rsidRPr="0043235F">
        <w:rPr>
          <w:rFonts w:ascii="ＭＳ 明朝" w:hAnsi="ＭＳ 明朝" w:hint="eastAsia"/>
          <w:bCs/>
          <w:szCs w:val="21"/>
        </w:rPr>
        <w:t>」</w:t>
      </w:r>
      <w:r w:rsidR="00C13FCA" w:rsidRPr="0043235F">
        <w:rPr>
          <w:rFonts w:ascii="ＭＳ 明朝" w:hAnsi="ＭＳ 明朝" w:hint="eastAsia"/>
          <w:szCs w:val="21"/>
        </w:rPr>
        <w:t>というテーマで、</w:t>
      </w:r>
      <w:bookmarkStart w:id="2" w:name="_Hlk14820190"/>
      <w:r w:rsidRPr="0043235F">
        <w:rPr>
          <w:rFonts w:ascii="ＭＳ 明朝" w:hAnsi="ＭＳ 明朝" w:hint="eastAsia"/>
          <w:szCs w:val="21"/>
        </w:rPr>
        <w:t>TMI総合法律事務所</w:t>
      </w:r>
      <w:r w:rsidR="00142408" w:rsidRPr="0043235F">
        <w:rPr>
          <w:rFonts w:ascii="ＭＳ 明朝" w:hAnsi="ＭＳ 明朝" w:hint="eastAsia"/>
          <w:szCs w:val="21"/>
        </w:rPr>
        <w:t>の</w:t>
      </w:r>
      <w:r w:rsidRPr="0043235F">
        <w:rPr>
          <w:rFonts w:ascii="ＭＳ 明朝" w:hAnsi="ＭＳ 明朝" w:hint="eastAsia"/>
          <w:szCs w:val="21"/>
        </w:rPr>
        <w:t>パートナー弁護士</w:t>
      </w:r>
      <w:r w:rsidR="00142408" w:rsidRPr="0043235F">
        <w:rPr>
          <w:rFonts w:ascii="ＭＳ 明朝" w:hAnsi="ＭＳ 明朝" w:hint="eastAsia"/>
          <w:szCs w:val="21"/>
        </w:rPr>
        <w:t>である</w:t>
      </w:r>
      <w:bookmarkEnd w:id="2"/>
      <w:r w:rsidRPr="0043235F">
        <w:rPr>
          <w:rFonts w:ascii="ＭＳ 明朝" w:hAnsi="ＭＳ 明朝" w:hint="eastAsia"/>
          <w:szCs w:val="21"/>
        </w:rPr>
        <w:t>根本浩</w:t>
      </w:r>
      <w:r w:rsidR="00C13FCA" w:rsidRPr="0043235F">
        <w:rPr>
          <w:rFonts w:ascii="ＭＳ 明朝" w:hAnsi="ＭＳ 明朝" w:hint="eastAsia"/>
          <w:szCs w:val="21"/>
        </w:rPr>
        <w:t>氏を講師としてお招きし、ご講演いただくことになりました。</w:t>
      </w:r>
    </w:p>
    <w:p w14:paraId="6224A98E" w14:textId="799E02FF" w:rsidR="004F4894" w:rsidRPr="0043235F" w:rsidRDefault="004F4894" w:rsidP="00C13FCA">
      <w:pPr>
        <w:spacing w:line="360" w:lineRule="exact"/>
        <w:ind w:firstLineChars="100" w:firstLine="210"/>
        <w:rPr>
          <w:rFonts w:ascii="ＭＳ 明朝" w:hAnsi="ＭＳ 明朝"/>
          <w:szCs w:val="21"/>
        </w:rPr>
      </w:pPr>
      <w:r w:rsidRPr="0043235F">
        <w:rPr>
          <w:rFonts w:ascii="ＭＳ 明朝" w:hAnsi="ＭＳ 明朝" w:hint="eastAsia"/>
          <w:szCs w:val="21"/>
        </w:rPr>
        <w:t>Ｍ＆Ａにおける知財デューデリジェンスで最も重要なことは、</w:t>
      </w:r>
      <w:r w:rsidR="00BF4CBC">
        <w:rPr>
          <w:rFonts w:ascii="ＭＳ 明朝" w:hAnsi="ＭＳ 明朝" w:hint="eastAsia"/>
          <w:szCs w:val="21"/>
        </w:rPr>
        <w:t>調査の</w:t>
      </w:r>
      <w:r w:rsidRPr="0043235F">
        <w:rPr>
          <w:rFonts w:ascii="ＭＳ 明朝" w:hAnsi="ＭＳ 明朝" w:hint="eastAsia"/>
          <w:szCs w:val="21"/>
        </w:rPr>
        <w:t>プランニングです。知財に関</w:t>
      </w:r>
      <w:r w:rsidR="00BF4CBC">
        <w:rPr>
          <w:rFonts w:ascii="ＭＳ 明朝" w:hAnsi="ＭＳ 明朝" w:hint="eastAsia"/>
          <w:szCs w:val="21"/>
        </w:rPr>
        <w:t>して</w:t>
      </w:r>
      <w:r w:rsidRPr="0043235F">
        <w:rPr>
          <w:rFonts w:ascii="ＭＳ 明朝" w:hAnsi="ＭＳ 明朝" w:hint="eastAsia"/>
          <w:szCs w:val="21"/>
        </w:rPr>
        <w:t>調査</w:t>
      </w:r>
      <w:r w:rsidR="00BF4CBC">
        <w:rPr>
          <w:rFonts w:ascii="ＭＳ 明朝" w:hAnsi="ＭＳ 明朝" w:hint="eastAsia"/>
          <w:szCs w:val="21"/>
        </w:rPr>
        <w:t>対象となり得る項目</w:t>
      </w:r>
      <w:r w:rsidRPr="0043235F">
        <w:rPr>
          <w:rFonts w:ascii="ＭＳ 明朝" w:hAnsi="ＭＳ 明朝" w:hint="eastAsia"/>
          <w:szCs w:val="21"/>
        </w:rPr>
        <w:t>は多岐に亘りますが、限られた時間とリソースの中では優先順位をつけて取捨選択せざるを得ないのが実情です。一方で、知財のリスクは時に事業に重大な影響を及ぼすことがあるため、これを的確に把握し、対応しておかなければ</w:t>
      </w:r>
      <w:r w:rsidR="00BF4CBC">
        <w:rPr>
          <w:rFonts w:ascii="ＭＳ 明朝" w:hAnsi="ＭＳ 明朝" w:hint="eastAsia"/>
          <w:szCs w:val="21"/>
        </w:rPr>
        <w:t>、後になって予測外のリスクや問題に直面することになったり、場合によっては</w:t>
      </w:r>
      <w:r w:rsidRPr="0043235F">
        <w:rPr>
          <w:rFonts w:ascii="ＭＳ 明朝" w:hAnsi="ＭＳ 明朝" w:hint="eastAsia"/>
          <w:szCs w:val="21"/>
        </w:rPr>
        <w:t>Ｍ＆Ａを行った意味を失わせることに</w:t>
      </w:r>
      <w:r w:rsidR="00BF4CBC">
        <w:rPr>
          <w:rFonts w:ascii="ＭＳ 明朝" w:hAnsi="ＭＳ 明朝" w:hint="eastAsia"/>
          <w:szCs w:val="21"/>
        </w:rPr>
        <w:t>さえ</w:t>
      </w:r>
      <w:r w:rsidRPr="0043235F">
        <w:rPr>
          <w:rFonts w:ascii="ＭＳ 明朝" w:hAnsi="ＭＳ 明朝" w:hint="eastAsia"/>
          <w:szCs w:val="21"/>
        </w:rPr>
        <w:t>な</w:t>
      </w:r>
      <w:r w:rsidR="00BF4CBC">
        <w:rPr>
          <w:rFonts w:ascii="ＭＳ 明朝" w:hAnsi="ＭＳ 明朝" w:hint="eastAsia"/>
          <w:szCs w:val="21"/>
        </w:rPr>
        <w:t>った</w:t>
      </w:r>
      <w:r w:rsidRPr="0043235F">
        <w:rPr>
          <w:rFonts w:ascii="ＭＳ 明朝" w:hAnsi="ＭＳ 明朝" w:hint="eastAsia"/>
          <w:szCs w:val="21"/>
        </w:rPr>
        <w:t>り</w:t>
      </w:r>
      <w:r w:rsidR="00BF4CBC">
        <w:rPr>
          <w:rFonts w:ascii="ＭＳ 明朝" w:hAnsi="ＭＳ 明朝" w:hint="eastAsia"/>
          <w:szCs w:val="21"/>
        </w:rPr>
        <w:t>し</w:t>
      </w:r>
      <w:r w:rsidRPr="0043235F">
        <w:rPr>
          <w:rFonts w:ascii="ＭＳ 明朝" w:hAnsi="ＭＳ 明朝" w:hint="eastAsia"/>
          <w:szCs w:val="21"/>
        </w:rPr>
        <w:t>かね</w:t>
      </w:r>
      <w:r w:rsidR="00BF4CBC">
        <w:rPr>
          <w:rFonts w:ascii="ＭＳ 明朝" w:hAnsi="ＭＳ 明朝" w:hint="eastAsia"/>
          <w:szCs w:val="21"/>
        </w:rPr>
        <w:t>ません。しかし</w:t>
      </w:r>
      <w:r w:rsidRPr="0043235F">
        <w:rPr>
          <w:rFonts w:ascii="ＭＳ 明朝" w:hAnsi="ＭＳ 明朝" w:hint="eastAsia"/>
          <w:szCs w:val="21"/>
        </w:rPr>
        <w:t>、どこにそのようなリスクが潜むのかということは、対象会社の事業内容や事業規模、採用するＭ＆Ａの手法等によって事案毎に異なります。</w:t>
      </w:r>
    </w:p>
    <w:p w14:paraId="50E621D3" w14:textId="34BE64E4" w:rsidR="00D567F6" w:rsidRDefault="004F4894" w:rsidP="00C13FCA">
      <w:pPr>
        <w:spacing w:line="360" w:lineRule="exact"/>
        <w:ind w:firstLineChars="100" w:firstLine="210"/>
        <w:rPr>
          <w:rFonts w:ascii="ＭＳ 明朝" w:hAnsi="ＭＳ 明朝"/>
          <w:szCs w:val="21"/>
        </w:rPr>
      </w:pPr>
      <w:r w:rsidRPr="0043235F">
        <w:rPr>
          <w:rFonts w:ascii="ＭＳ 明朝" w:hAnsi="ＭＳ 明朝" w:hint="eastAsia"/>
          <w:szCs w:val="21"/>
        </w:rPr>
        <w:t>そこで、</w:t>
      </w:r>
      <w:r w:rsidRPr="0043235F">
        <w:rPr>
          <w:rFonts w:ascii="ＭＳ 明朝" w:hAnsi="ＭＳ 明朝"/>
          <w:szCs w:val="21"/>
        </w:rPr>
        <w:t>TMI総合法律事務所</w:t>
      </w:r>
      <w:r w:rsidR="00142408" w:rsidRPr="0043235F">
        <w:rPr>
          <w:rFonts w:ascii="ＭＳ 明朝" w:hAnsi="ＭＳ 明朝" w:hint="eastAsia"/>
          <w:szCs w:val="21"/>
        </w:rPr>
        <w:t>の</w:t>
      </w:r>
      <w:r w:rsidRPr="0043235F">
        <w:rPr>
          <w:rFonts w:ascii="ＭＳ 明朝" w:hAnsi="ＭＳ 明朝" w:hint="eastAsia"/>
          <w:szCs w:val="21"/>
        </w:rPr>
        <w:t>パートナー</w:t>
      </w:r>
      <w:r w:rsidR="00142408" w:rsidRPr="0043235F">
        <w:rPr>
          <w:rFonts w:ascii="ＭＳ 明朝" w:hAnsi="ＭＳ 明朝" w:hint="eastAsia"/>
          <w:szCs w:val="21"/>
        </w:rPr>
        <w:t>弁護士</w:t>
      </w:r>
      <w:r w:rsidRPr="0043235F">
        <w:rPr>
          <w:rFonts w:ascii="ＭＳ 明朝" w:hAnsi="ＭＳ 明朝" w:hint="eastAsia"/>
          <w:szCs w:val="21"/>
        </w:rPr>
        <w:t>である根本</w:t>
      </w:r>
      <w:r w:rsidR="00142408" w:rsidRPr="0043235F">
        <w:rPr>
          <w:rFonts w:ascii="ＭＳ 明朝" w:hAnsi="ＭＳ 明朝" w:hint="eastAsia"/>
          <w:szCs w:val="21"/>
        </w:rPr>
        <w:t>氏</w:t>
      </w:r>
      <w:r w:rsidRPr="0043235F">
        <w:rPr>
          <w:rFonts w:ascii="ＭＳ 明朝" w:hAnsi="ＭＳ 明朝" w:hint="eastAsia"/>
          <w:szCs w:val="21"/>
        </w:rPr>
        <w:t>に、</w:t>
      </w:r>
      <w:r w:rsidR="00567093" w:rsidRPr="0043235F">
        <w:rPr>
          <w:rFonts w:ascii="ＭＳ 明朝" w:hAnsi="ＭＳ 明朝" w:hint="eastAsia"/>
          <w:szCs w:val="21"/>
        </w:rPr>
        <w:t>Ｍ＆Ａにおける知財デューデリジェンスにおいて、</w:t>
      </w:r>
      <w:r w:rsidRPr="0043235F">
        <w:rPr>
          <w:rFonts w:ascii="ＭＳ 明朝" w:hAnsi="ＭＳ 明朝" w:hint="eastAsia"/>
          <w:szCs w:val="21"/>
        </w:rPr>
        <w:t>何のために、何を調査すべきか、ということを解説</w:t>
      </w:r>
      <w:r w:rsidR="00567093" w:rsidRPr="0043235F">
        <w:rPr>
          <w:rFonts w:ascii="ＭＳ 明朝" w:hAnsi="ＭＳ 明朝" w:hint="eastAsia"/>
          <w:szCs w:val="21"/>
        </w:rPr>
        <w:t>いただきます</w:t>
      </w:r>
      <w:r w:rsidRPr="0043235F">
        <w:rPr>
          <w:rFonts w:ascii="ＭＳ 明朝" w:hAnsi="ＭＳ 明朝" w:hint="eastAsia"/>
          <w:szCs w:val="21"/>
        </w:rPr>
        <w:t>。</w:t>
      </w:r>
    </w:p>
    <w:p w14:paraId="1CBA14B9" w14:textId="5D5C4F2A" w:rsidR="00C13FCA" w:rsidRDefault="00BF4CBC" w:rsidP="0043235F">
      <w:pPr>
        <w:spacing w:line="360" w:lineRule="exact"/>
        <w:ind w:firstLineChars="100" w:firstLine="210"/>
        <w:rPr>
          <w:rFonts w:ascii="ＭＳ 明朝" w:hAnsi="ＭＳ 明朝"/>
          <w:szCs w:val="21"/>
        </w:rPr>
      </w:pPr>
      <w:r>
        <w:rPr>
          <w:rFonts w:ascii="ＭＳ 明朝" w:hAnsi="ＭＳ 明朝" w:hint="eastAsia"/>
          <w:szCs w:val="21"/>
        </w:rPr>
        <w:t>本講演においては、</w:t>
      </w:r>
      <w:r w:rsidR="00A04B14">
        <w:rPr>
          <w:rFonts w:ascii="ＭＳ 明朝" w:hAnsi="ＭＳ 明朝" w:hint="eastAsia"/>
          <w:szCs w:val="21"/>
        </w:rPr>
        <w:t>最初に、</w:t>
      </w:r>
      <w:r>
        <w:rPr>
          <w:rFonts w:ascii="ＭＳ 明朝" w:hAnsi="ＭＳ 明朝" w:hint="eastAsia"/>
          <w:szCs w:val="21"/>
        </w:rPr>
        <w:t>知財のデューデリジェンスを行う目的</w:t>
      </w:r>
      <w:r w:rsidR="00A04B14">
        <w:rPr>
          <w:rFonts w:ascii="ＭＳ 明朝" w:hAnsi="ＭＳ 明朝" w:hint="eastAsia"/>
          <w:szCs w:val="21"/>
        </w:rPr>
        <w:t>及び</w:t>
      </w:r>
      <w:r>
        <w:rPr>
          <w:rFonts w:ascii="ＭＳ 明朝" w:hAnsi="ＭＳ 明朝" w:hint="eastAsia"/>
          <w:szCs w:val="21"/>
        </w:rPr>
        <w:t>必要性や、知財のデューデリジェンスにおける主要な各調査項目についてご説明</w:t>
      </w:r>
      <w:r w:rsidR="00173974">
        <w:rPr>
          <w:rFonts w:ascii="ＭＳ 明朝" w:hAnsi="ＭＳ 明朝" w:hint="eastAsia"/>
          <w:szCs w:val="21"/>
        </w:rPr>
        <w:t>いただ</w:t>
      </w:r>
      <w:r w:rsidR="00A04B14">
        <w:rPr>
          <w:rFonts w:ascii="ＭＳ 明朝" w:hAnsi="ＭＳ 明朝" w:hint="eastAsia"/>
          <w:szCs w:val="21"/>
        </w:rPr>
        <w:t>き、その上で、どのような事情が、知財デューデリジェンスのプランニングに影響するのかということを具体例に基づ</w:t>
      </w:r>
      <w:r w:rsidR="00D567F6">
        <w:rPr>
          <w:rFonts w:ascii="ＭＳ 明朝" w:hAnsi="ＭＳ 明朝" w:hint="eastAsia"/>
          <w:szCs w:val="21"/>
        </w:rPr>
        <w:t>いて</w:t>
      </w:r>
      <w:r w:rsidR="00A04B14">
        <w:rPr>
          <w:rFonts w:ascii="ＭＳ 明朝" w:hAnsi="ＭＳ 明朝" w:hint="eastAsia"/>
          <w:szCs w:val="21"/>
        </w:rPr>
        <w:t>解説</w:t>
      </w:r>
      <w:r w:rsidR="00173974">
        <w:rPr>
          <w:rFonts w:ascii="ＭＳ 明朝" w:hAnsi="ＭＳ 明朝" w:hint="eastAsia"/>
          <w:szCs w:val="21"/>
        </w:rPr>
        <w:t>いただ</w:t>
      </w:r>
      <w:r w:rsidR="00A04B14">
        <w:rPr>
          <w:rFonts w:ascii="ＭＳ 明朝" w:hAnsi="ＭＳ 明朝" w:hint="eastAsia"/>
          <w:szCs w:val="21"/>
        </w:rPr>
        <w:t>きます。さらに、実務上特に最近</w:t>
      </w:r>
      <w:r w:rsidR="005E75AA">
        <w:rPr>
          <w:rFonts w:ascii="ＭＳ 明朝" w:hAnsi="ＭＳ 明朝" w:hint="eastAsia"/>
          <w:szCs w:val="21"/>
        </w:rPr>
        <w:t>よく</w:t>
      </w:r>
      <w:r w:rsidR="00A04B14">
        <w:rPr>
          <w:rFonts w:ascii="ＭＳ 明朝" w:hAnsi="ＭＳ 明朝" w:hint="eastAsia"/>
          <w:szCs w:val="21"/>
        </w:rPr>
        <w:t>問題とな</w:t>
      </w:r>
      <w:r w:rsidR="005E75AA">
        <w:rPr>
          <w:rFonts w:ascii="ＭＳ 明朝" w:hAnsi="ＭＳ 明朝" w:hint="eastAsia"/>
          <w:szCs w:val="21"/>
        </w:rPr>
        <w:t>る、営業秘密や職務発明等に関する調査の</w:t>
      </w:r>
      <w:r w:rsidR="00A04B14">
        <w:rPr>
          <w:rFonts w:ascii="ＭＳ 明朝" w:hAnsi="ＭＳ 明朝" w:hint="eastAsia"/>
          <w:szCs w:val="21"/>
        </w:rPr>
        <w:t>ポイントにも触れて</w:t>
      </w:r>
      <w:r w:rsidR="00173974">
        <w:rPr>
          <w:rFonts w:ascii="ＭＳ 明朝" w:hAnsi="ＭＳ 明朝" w:hint="eastAsia"/>
          <w:szCs w:val="21"/>
        </w:rPr>
        <w:t>いただ</w:t>
      </w:r>
      <w:r w:rsidR="00A04B14">
        <w:rPr>
          <w:rFonts w:ascii="ＭＳ 明朝" w:hAnsi="ＭＳ 明朝" w:hint="eastAsia"/>
          <w:szCs w:val="21"/>
        </w:rPr>
        <w:t>く予定ですので、知財デューデリジェンスにこれまであまり馴染みの無い方</w:t>
      </w:r>
      <w:r w:rsidR="00D567F6">
        <w:rPr>
          <w:rFonts w:ascii="ＭＳ 明朝" w:hAnsi="ＭＳ 明朝" w:hint="eastAsia"/>
          <w:szCs w:val="21"/>
        </w:rPr>
        <w:t>にとっても、また</w:t>
      </w:r>
      <w:r w:rsidR="00A04B14">
        <w:rPr>
          <w:rFonts w:ascii="ＭＳ 明朝" w:hAnsi="ＭＳ 明朝" w:hint="eastAsia"/>
          <w:szCs w:val="21"/>
        </w:rPr>
        <w:t>、</w:t>
      </w:r>
      <w:r w:rsidR="00D567F6">
        <w:rPr>
          <w:rFonts w:ascii="ＭＳ 明朝" w:hAnsi="ＭＳ 明朝" w:hint="eastAsia"/>
          <w:szCs w:val="21"/>
        </w:rPr>
        <w:t>実際に知財デューデリジェンスの業務に携わっておられる</w:t>
      </w:r>
      <w:r w:rsidR="00C13FCA" w:rsidRPr="0043235F">
        <w:rPr>
          <w:rFonts w:ascii="ＭＳ 明朝" w:hAnsi="ＭＳ 明朝" w:hint="eastAsia"/>
          <w:szCs w:val="21"/>
        </w:rPr>
        <w:t>弁護士、弁理士、企業の</w:t>
      </w:r>
      <w:r w:rsidR="00D567F6">
        <w:rPr>
          <w:rFonts w:ascii="ＭＳ 明朝" w:hAnsi="ＭＳ 明朝" w:hint="eastAsia"/>
          <w:szCs w:val="21"/>
        </w:rPr>
        <w:t>知財・</w:t>
      </w:r>
      <w:r w:rsidR="00C13FCA" w:rsidRPr="0043235F">
        <w:rPr>
          <w:rFonts w:ascii="ＭＳ 明朝" w:hAnsi="ＭＳ 明朝" w:hint="eastAsia"/>
          <w:szCs w:val="21"/>
        </w:rPr>
        <w:t>法務担当者の方々に</w:t>
      </w:r>
      <w:r w:rsidR="00D567F6">
        <w:rPr>
          <w:rFonts w:ascii="ＭＳ 明朝" w:hAnsi="ＭＳ 明朝" w:hint="eastAsia"/>
          <w:szCs w:val="21"/>
        </w:rPr>
        <w:t>とって</w:t>
      </w:r>
      <w:r w:rsidR="00C13FCA" w:rsidRPr="0043235F">
        <w:rPr>
          <w:rFonts w:ascii="ＭＳ 明朝" w:hAnsi="ＭＳ 明朝" w:hint="eastAsia"/>
          <w:szCs w:val="21"/>
        </w:rPr>
        <w:t>も</w:t>
      </w:r>
      <w:r w:rsidR="00D567F6">
        <w:rPr>
          <w:rFonts w:ascii="ＭＳ 明朝" w:hAnsi="ＭＳ 明朝" w:hint="eastAsia"/>
          <w:szCs w:val="21"/>
        </w:rPr>
        <w:t>、</w:t>
      </w:r>
      <w:r w:rsidR="00C13FCA" w:rsidRPr="0043235F">
        <w:rPr>
          <w:rFonts w:ascii="ＭＳ 明朝" w:hAnsi="ＭＳ 明朝" w:hint="eastAsia"/>
          <w:szCs w:val="21"/>
        </w:rPr>
        <w:t>大変有益な</w:t>
      </w:r>
      <w:r w:rsidR="00D567F6">
        <w:rPr>
          <w:rFonts w:ascii="ＭＳ 明朝" w:hAnsi="ＭＳ 明朝" w:hint="eastAsia"/>
          <w:szCs w:val="21"/>
        </w:rPr>
        <w:t>情報が得られる機会になる</w:t>
      </w:r>
      <w:r w:rsidR="00C13FCA" w:rsidRPr="0043235F">
        <w:rPr>
          <w:rFonts w:ascii="ＭＳ 明朝" w:hAnsi="ＭＳ 明朝" w:hint="eastAsia"/>
          <w:szCs w:val="21"/>
        </w:rPr>
        <w:t>もの</w:t>
      </w:r>
      <w:r w:rsidR="00C13FCA" w:rsidRPr="00786346">
        <w:rPr>
          <w:rFonts w:ascii="ＭＳ 明朝" w:hAnsi="ＭＳ 明朝" w:hint="eastAsia"/>
          <w:szCs w:val="21"/>
        </w:rPr>
        <w:t>と思われます。多数のご参加をお待ちしております。</w:t>
      </w:r>
    </w:p>
    <w:p w14:paraId="21D1D5D6" w14:textId="77777777" w:rsidR="00FB6E5A" w:rsidRPr="00786346" w:rsidRDefault="00FB6E5A" w:rsidP="00567093">
      <w:pPr>
        <w:spacing w:line="360" w:lineRule="exact"/>
        <w:ind w:firstLineChars="100" w:firstLine="210"/>
        <w:rPr>
          <w:rFonts w:ascii="ＭＳ 明朝" w:hAnsi="ＭＳ 明朝"/>
          <w:szCs w:val="21"/>
        </w:rPr>
      </w:pPr>
    </w:p>
    <w:p w14:paraId="6EC56753" w14:textId="77777777" w:rsidR="00C13FCA" w:rsidRPr="00786346" w:rsidRDefault="00C13FCA" w:rsidP="00C13FCA">
      <w:pPr>
        <w:spacing w:line="360" w:lineRule="exact"/>
        <w:ind w:firstLineChars="100" w:firstLine="210"/>
        <w:rPr>
          <w:rFonts w:ascii="ＭＳ 明朝" w:hAnsi="ＭＳ 明朝"/>
          <w:szCs w:val="21"/>
        </w:rPr>
      </w:pPr>
    </w:p>
    <w:p w14:paraId="2619BFC8" w14:textId="77777777" w:rsidR="00C13FCA" w:rsidRPr="00786346" w:rsidRDefault="00C13FCA" w:rsidP="00C13FCA">
      <w:pPr>
        <w:rPr>
          <w:szCs w:val="21"/>
        </w:rPr>
      </w:pPr>
      <w:r w:rsidRPr="00786346">
        <w:rPr>
          <w:rFonts w:hint="eastAsia"/>
          <w:szCs w:val="21"/>
        </w:rPr>
        <w:lastRenderedPageBreak/>
        <w:t xml:space="preserve">　＊本月例研究会はオンラインのみでの実施のため、日本弁理士会の外部機関研修としての単位認定はありません。</w:t>
      </w:r>
    </w:p>
    <w:p w14:paraId="44DF3366" w14:textId="77777777" w:rsidR="00C13FCA" w:rsidRPr="00786346" w:rsidRDefault="00C13FCA" w:rsidP="00C13FCA">
      <w:pPr>
        <w:rPr>
          <w:rFonts w:ascii="ＭＳ 明朝" w:hAnsi="ＭＳ 明朝"/>
          <w:b/>
          <w:sz w:val="28"/>
          <w:szCs w:val="28"/>
        </w:rPr>
      </w:pPr>
    </w:p>
    <w:p w14:paraId="41C39E6E" w14:textId="77777777" w:rsidR="00C13FCA" w:rsidRPr="00786346" w:rsidRDefault="00C13FCA" w:rsidP="00C13FCA">
      <w:pPr>
        <w:rPr>
          <w:rFonts w:ascii="ＭＳ 明朝" w:hAnsi="ＭＳ 明朝"/>
          <w:b/>
          <w:sz w:val="22"/>
          <w:szCs w:val="22"/>
        </w:rPr>
      </w:pPr>
      <w:r w:rsidRPr="00786346">
        <w:rPr>
          <w:rFonts w:ascii="ＭＳ 明朝" w:hAnsi="ＭＳ 明朝"/>
          <w:b/>
          <w:sz w:val="22"/>
          <w:szCs w:val="22"/>
        </w:rPr>
        <w:t>[</w:t>
      </w:r>
      <w:r w:rsidRPr="00786346">
        <w:rPr>
          <w:rFonts w:ascii="ＭＳ 明朝" w:hAnsi="ＭＳ 明朝" w:hint="eastAsia"/>
          <w:b/>
          <w:sz w:val="22"/>
          <w:szCs w:val="22"/>
        </w:rPr>
        <w:t>関東月例研究会（ＷＥＢ開催）</w:t>
      </w:r>
      <w:r w:rsidRPr="00786346">
        <w:rPr>
          <w:rFonts w:ascii="ＭＳ 明朝" w:hAnsi="ＭＳ 明朝"/>
          <w:b/>
          <w:sz w:val="22"/>
          <w:szCs w:val="22"/>
        </w:rPr>
        <w:t>]</w:t>
      </w:r>
    </w:p>
    <w:p w14:paraId="08A1BBA7" w14:textId="77777777" w:rsidR="00C13FCA" w:rsidRPr="00786346" w:rsidRDefault="00C13FCA" w:rsidP="00C13FCA">
      <w:pPr>
        <w:spacing w:line="360" w:lineRule="auto"/>
        <w:rPr>
          <w:rFonts w:ascii="ＭＳ 明朝" w:hAnsi="ＭＳ 明朝"/>
          <w:b/>
          <w:sz w:val="22"/>
          <w:szCs w:val="22"/>
        </w:rPr>
      </w:pPr>
      <w:r w:rsidRPr="00786346">
        <w:rPr>
          <w:rFonts w:ascii="ＭＳ 明朝" w:hAnsi="ＭＳ 明朝" w:hint="eastAsia"/>
          <w:b/>
          <w:sz w:val="22"/>
          <w:szCs w:val="22"/>
        </w:rPr>
        <w:t>１．研究会</w:t>
      </w:r>
    </w:p>
    <w:p w14:paraId="3FA8B967" w14:textId="7D402A7F" w:rsidR="00C13FCA" w:rsidRPr="00214E63" w:rsidRDefault="00C13FCA" w:rsidP="00C13FCA">
      <w:pPr>
        <w:ind w:firstLineChars="100" w:firstLine="210"/>
        <w:rPr>
          <w:rFonts w:ascii="ＭＳ 明朝" w:hAnsi="ＭＳ 明朝"/>
          <w:szCs w:val="21"/>
        </w:rPr>
      </w:pPr>
      <w:r w:rsidRPr="00786346">
        <w:rPr>
          <w:rFonts w:ascii="ＭＳ 明朝" w:hAnsi="ＭＳ 明朝" w:hint="eastAsia"/>
          <w:szCs w:val="21"/>
        </w:rPr>
        <w:t>と　き：２０２１年</w:t>
      </w:r>
      <w:r w:rsidR="004F4894">
        <w:rPr>
          <w:rFonts w:ascii="ＭＳ 明朝" w:hAnsi="ＭＳ 明朝" w:hint="eastAsia"/>
          <w:szCs w:val="21"/>
        </w:rPr>
        <w:t>９</w:t>
      </w:r>
      <w:r w:rsidRPr="00786346">
        <w:rPr>
          <w:rFonts w:ascii="ＭＳ 明朝" w:hAnsi="ＭＳ 明朝" w:hint="eastAsia"/>
          <w:szCs w:val="21"/>
        </w:rPr>
        <w:t>月</w:t>
      </w:r>
      <w:r w:rsidR="004F4894">
        <w:rPr>
          <w:rFonts w:ascii="ＭＳ 明朝" w:hAnsi="ＭＳ 明朝" w:hint="eastAsia"/>
          <w:szCs w:val="21"/>
        </w:rPr>
        <w:t>２９</w:t>
      </w:r>
      <w:r w:rsidRPr="00786346">
        <w:rPr>
          <w:rFonts w:ascii="ＭＳ 明朝" w:hAnsi="ＭＳ 明朝" w:hint="eastAsia"/>
          <w:szCs w:val="21"/>
        </w:rPr>
        <w:t>日（</w:t>
      </w:r>
      <w:r w:rsidR="004F4894">
        <w:rPr>
          <w:rFonts w:ascii="ＭＳ 明朝" w:hAnsi="ＭＳ 明朝" w:hint="eastAsia"/>
          <w:szCs w:val="21"/>
        </w:rPr>
        <w:t>水</w:t>
      </w:r>
      <w:r w:rsidRPr="00786346">
        <w:rPr>
          <w:rFonts w:ascii="ＭＳ 明朝" w:hAnsi="ＭＳ 明朝" w:hint="eastAsia"/>
          <w:szCs w:val="21"/>
        </w:rPr>
        <w:t xml:space="preserve">）　</w:t>
      </w:r>
      <w:r w:rsidRPr="00214E63">
        <w:rPr>
          <w:rFonts w:ascii="ＭＳ 明朝" w:hAnsi="ＭＳ 明朝" w:hint="eastAsia"/>
          <w:szCs w:val="21"/>
        </w:rPr>
        <w:t>１５：００～１７：</w:t>
      </w:r>
      <w:r w:rsidR="009B3BAB" w:rsidRPr="00214E63">
        <w:rPr>
          <w:rFonts w:ascii="ＭＳ 明朝" w:hAnsi="ＭＳ 明朝" w:hint="eastAsia"/>
          <w:szCs w:val="21"/>
        </w:rPr>
        <w:t>００</w:t>
      </w:r>
    </w:p>
    <w:p w14:paraId="46DD860D" w14:textId="78D5F441" w:rsidR="00C13FCA" w:rsidRPr="00786346" w:rsidRDefault="00C13FCA" w:rsidP="00C13FCA">
      <w:pPr>
        <w:ind w:leftChars="1890" w:left="4179" w:hangingChars="100" w:hanging="210"/>
        <w:rPr>
          <w:rFonts w:ascii="ＭＳ 明朝" w:hAnsi="ＭＳ 明朝"/>
          <w:szCs w:val="21"/>
        </w:rPr>
      </w:pPr>
      <w:r w:rsidRPr="00214E63">
        <w:rPr>
          <w:rFonts w:ascii="ＭＳ 明朝" w:hAnsi="ＭＳ 明朝" w:hint="eastAsia"/>
          <w:szCs w:val="21"/>
        </w:rPr>
        <w:t>（</w:t>
      </w:r>
      <w:r w:rsidR="004F4894" w:rsidRPr="00214E63">
        <w:rPr>
          <w:rFonts w:ascii="ＭＳ 明朝" w:hAnsi="ＭＳ 明朝" w:hint="eastAsia"/>
          <w:szCs w:val="21"/>
        </w:rPr>
        <w:t>１７</w:t>
      </w:r>
      <w:r w:rsidRPr="00214E63">
        <w:rPr>
          <w:rFonts w:ascii="ＭＳ 明朝" w:hAnsi="ＭＳ 明朝" w:hint="eastAsia"/>
          <w:szCs w:val="21"/>
        </w:rPr>
        <w:t>：</w:t>
      </w:r>
      <w:r w:rsidR="004F4894" w:rsidRPr="00214E63">
        <w:rPr>
          <w:rFonts w:ascii="ＭＳ 明朝" w:hAnsi="ＭＳ 明朝" w:hint="eastAsia"/>
          <w:szCs w:val="21"/>
        </w:rPr>
        <w:t>００</w:t>
      </w:r>
      <w:r w:rsidRPr="00214E63">
        <w:rPr>
          <w:rFonts w:ascii="ＭＳ 明朝" w:hAnsi="ＭＳ 明朝" w:hint="eastAsia"/>
          <w:szCs w:val="21"/>
        </w:rPr>
        <w:t>まで講演、その後</w:t>
      </w:r>
      <w:r w:rsidR="007E3027" w:rsidRPr="00214E63">
        <w:rPr>
          <w:rFonts w:ascii="ＭＳ 明朝" w:hAnsi="ＭＳ 明朝" w:hint="eastAsia"/>
          <w:szCs w:val="21"/>
        </w:rPr>
        <w:t>に</w:t>
      </w:r>
      <w:r w:rsidR="004F4894" w:rsidRPr="00214E63">
        <w:rPr>
          <w:rFonts w:ascii="ＭＳ 明朝" w:hAnsi="ＭＳ 明朝" w:hint="eastAsia"/>
          <w:szCs w:val="21"/>
        </w:rPr>
        <w:t>質疑応答</w:t>
      </w:r>
      <w:r w:rsidR="009B3BAB" w:rsidRPr="00214E63">
        <w:rPr>
          <w:rFonts w:ascii="ＭＳ 明朝" w:hAnsi="ＭＳ 明朝" w:hint="eastAsia"/>
          <w:szCs w:val="21"/>
        </w:rPr>
        <w:t>時間を設ける</w:t>
      </w:r>
      <w:r w:rsidRPr="00214E63">
        <w:rPr>
          <w:rFonts w:ascii="ＭＳ 明朝" w:hAnsi="ＭＳ 明朝" w:hint="eastAsia"/>
          <w:szCs w:val="21"/>
        </w:rPr>
        <w:t>予定</w:t>
      </w:r>
      <w:r w:rsidR="009B3BAB" w:rsidRPr="00214E63">
        <w:rPr>
          <w:rFonts w:ascii="ＭＳ 明朝" w:hAnsi="ＭＳ 明朝" w:hint="eastAsia"/>
          <w:szCs w:val="21"/>
        </w:rPr>
        <w:t>で</w:t>
      </w:r>
      <w:r w:rsidRPr="00214E63">
        <w:rPr>
          <w:rFonts w:ascii="ＭＳ 明朝" w:hAnsi="ＭＳ 明朝" w:hint="eastAsia"/>
          <w:szCs w:val="21"/>
        </w:rPr>
        <w:t>す。）</w:t>
      </w:r>
    </w:p>
    <w:p w14:paraId="3B6C6E33" w14:textId="77777777" w:rsidR="00C13FCA" w:rsidRPr="00786346" w:rsidRDefault="00C13FCA" w:rsidP="00C13FCA">
      <w:pPr>
        <w:ind w:firstLineChars="100" w:firstLine="210"/>
        <w:rPr>
          <w:rFonts w:ascii="ＭＳ 明朝" w:hAnsi="ＭＳ 明朝"/>
          <w:szCs w:val="21"/>
        </w:rPr>
      </w:pPr>
      <w:r w:rsidRPr="00786346">
        <w:rPr>
          <w:rFonts w:ascii="ＭＳ 明朝" w:hAnsi="ＭＳ 明朝" w:hint="eastAsia"/>
          <w:szCs w:val="21"/>
        </w:rPr>
        <w:t>ところ：ＷＥＢ開催（Ｚｏｏｍ利用）</w:t>
      </w:r>
    </w:p>
    <w:p w14:paraId="49CC6D53" w14:textId="7583C599" w:rsidR="00C13FCA" w:rsidRPr="00786346" w:rsidRDefault="00C13FCA" w:rsidP="00C13FCA">
      <w:pPr>
        <w:spacing w:line="300" w:lineRule="exact"/>
        <w:ind w:leftChars="100" w:left="2730" w:hangingChars="1200" w:hanging="2520"/>
        <w:jc w:val="left"/>
        <w:rPr>
          <w:rFonts w:ascii="ＭＳ 明朝" w:hAnsi="ＭＳ 明朝"/>
          <w:szCs w:val="21"/>
        </w:rPr>
      </w:pPr>
      <w:r w:rsidRPr="00786346">
        <w:rPr>
          <w:rFonts w:ascii="ＭＳ 明朝" w:hAnsi="ＭＳ 明朝" w:hint="eastAsia"/>
          <w:szCs w:val="21"/>
        </w:rPr>
        <w:t>講　師：</w:t>
      </w:r>
      <w:r w:rsidR="00EF1453" w:rsidRPr="00553171">
        <w:rPr>
          <w:rFonts w:ascii="ＭＳ 明朝" w:hAnsi="ＭＳ 明朝" w:hint="eastAsia"/>
          <w:szCs w:val="21"/>
        </w:rPr>
        <w:t>根本　浩</w:t>
      </w:r>
      <w:r w:rsidRPr="00553171">
        <w:rPr>
          <w:rFonts w:ascii="ＭＳ 明朝" w:hAnsi="ＭＳ 明朝" w:hint="eastAsia"/>
          <w:szCs w:val="21"/>
        </w:rPr>
        <w:t xml:space="preserve">　氏（</w:t>
      </w:r>
      <w:r w:rsidR="00EF1453" w:rsidRPr="00553171">
        <w:rPr>
          <w:rFonts w:ascii="ＭＳ 明朝" w:hAnsi="ＭＳ 明朝"/>
          <w:szCs w:val="21"/>
        </w:rPr>
        <w:t>TMI総合法律事務所パートナー弁護士</w:t>
      </w:r>
      <w:r w:rsidRPr="00553171">
        <w:rPr>
          <w:rFonts w:ascii="ＭＳ 明朝" w:hAnsi="ＭＳ 明朝" w:hint="eastAsia"/>
          <w:szCs w:val="21"/>
        </w:rPr>
        <w:t>）</w:t>
      </w:r>
    </w:p>
    <w:p w14:paraId="2328FB61" w14:textId="36BCA61A" w:rsidR="0083642D" w:rsidRPr="00786346" w:rsidRDefault="00D567F6" w:rsidP="0043235F">
      <w:pPr>
        <w:spacing w:line="300" w:lineRule="exact"/>
        <w:jc w:val="left"/>
        <w:rPr>
          <w:rFonts w:ascii="ＭＳ 明朝" w:hAnsi="ＭＳ 明朝"/>
          <w:szCs w:val="21"/>
        </w:rPr>
      </w:pPr>
      <w:r>
        <w:rPr>
          <w:rFonts w:ascii="ＭＳ 明朝" w:hAnsi="ＭＳ 明朝" w:hint="eastAsia"/>
          <w:szCs w:val="21"/>
        </w:rPr>
        <w:t xml:space="preserve">　</w:t>
      </w:r>
      <w:r w:rsidR="00C13FCA" w:rsidRPr="00786346">
        <w:rPr>
          <w:rFonts w:ascii="ＭＳ 明朝" w:hAnsi="ＭＳ 明朝" w:hint="eastAsia"/>
          <w:szCs w:val="21"/>
        </w:rPr>
        <w:t>講師略歴：</w:t>
      </w:r>
      <w:r w:rsidRPr="0043235F">
        <w:rPr>
          <w:rFonts w:ascii="ＭＳ 明朝" w:hAnsi="ＭＳ 明朝" w:hint="eastAsia"/>
          <w:szCs w:val="21"/>
        </w:rPr>
        <w:t>2001年</w:t>
      </w:r>
      <w:r>
        <w:rPr>
          <w:rFonts w:ascii="ＭＳ 明朝" w:hAnsi="ＭＳ 明朝" w:hint="eastAsia"/>
          <w:szCs w:val="21"/>
        </w:rPr>
        <w:t>TMI総合法律事務所に入所。以来約20年に亘り、特許紛争における訴訟、無効審判への対応、ライセンス交渉、各種鑑定業務、M＆AやIPO、投資等の際における知財デューデリジェンスの実施等に従事。</w:t>
      </w:r>
      <w:r w:rsidR="0083642D">
        <w:rPr>
          <w:rFonts w:ascii="ＭＳ 明朝" w:hAnsi="ＭＳ 明朝" w:hint="eastAsia"/>
          <w:szCs w:val="21"/>
        </w:rPr>
        <w:t>2007年D</w:t>
      </w:r>
      <w:r w:rsidR="0083642D">
        <w:rPr>
          <w:rFonts w:ascii="ＭＳ 明朝" w:hAnsi="ＭＳ 明朝"/>
          <w:szCs w:val="21"/>
        </w:rPr>
        <w:t>uke Law School</w:t>
      </w:r>
      <w:r w:rsidR="0083642D">
        <w:rPr>
          <w:rFonts w:ascii="ＭＳ 明朝" w:hAnsi="ＭＳ 明朝" w:hint="eastAsia"/>
          <w:szCs w:val="21"/>
        </w:rPr>
        <w:t>卒業（L</w:t>
      </w:r>
      <w:r w:rsidR="0083642D">
        <w:rPr>
          <w:rFonts w:ascii="ＭＳ 明朝" w:hAnsi="ＭＳ 明朝"/>
          <w:szCs w:val="21"/>
        </w:rPr>
        <w:t>L.M.</w:t>
      </w:r>
      <w:r w:rsidR="0083642D">
        <w:rPr>
          <w:rFonts w:ascii="ＭＳ 明朝" w:hAnsi="ＭＳ 明朝" w:hint="eastAsia"/>
          <w:szCs w:val="21"/>
        </w:rPr>
        <w:t>）後、米国のQ</w:t>
      </w:r>
      <w:r w:rsidR="0083642D">
        <w:rPr>
          <w:rFonts w:ascii="ＭＳ 明朝" w:hAnsi="ＭＳ 明朝"/>
          <w:szCs w:val="21"/>
        </w:rPr>
        <w:t xml:space="preserve">uinn Emanuel </w:t>
      </w:r>
      <w:r w:rsidR="0083642D">
        <w:rPr>
          <w:rFonts w:ascii="ＭＳ 明朝" w:hAnsi="ＭＳ 明朝" w:hint="eastAsia"/>
          <w:szCs w:val="21"/>
        </w:rPr>
        <w:t>Urquhart &amp; Sullivan法律事務所に勤務。2008年にニューヨーク州弁護士資格取得後、TMI総合法律事務所に復帰。</w:t>
      </w:r>
    </w:p>
    <w:p w14:paraId="1D897E61" w14:textId="77777777" w:rsidR="00C13FCA" w:rsidRPr="0043235F" w:rsidRDefault="00C13FCA" w:rsidP="00C13FCA">
      <w:pPr>
        <w:ind w:firstLineChars="100" w:firstLine="210"/>
        <w:rPr>
          <w:rFonts w:ascii="ＭＳ 明朝" w:hAnsi="ＭＳ 明朝"/>
          <w:szCs w:val="21"/>
        </w:rPr>
      </w:pPr>
    </w:p>
    <w:p w14:paraId="3EC20CC1" w14:textId="752488CC" w:rsidR="00C13FCA" w:rsidRPr="00786346" w:rsidRDefault="00C13FCA" w:rsidP="00C13FCA">
      <w:pPr>
        <w:ind w:firstLineChars="100" w:firstLine="210"/>
        <w:rPr>
          <w:rFonts w:ascii="ＭＳ 明朝" w:hAnsi="ＭＳ 明朝"/>
          <w:szCs w:val="21"/>
        </w:rPr>
      </w:pPr>
      <w:r w:rsidRPr="00786346">
        <w:rPr>
          <w:rFonts w:ascii="ＭＳ 明朝" w:hAnsi="ＭＳ 明朝" w:hint="eastAsia"/>
          <w:szCs w:val="21"/>
          <w:lang w:eastAsia="zh-TW"/>
        </w:rPr>
        <w:t>司　会：</w:t>
      </w:r>
      <w:r w:rsidR="00EF1453" w:rsidRPr="00553171">
        <w:rPr>
          <w:rFonts w:ascii="ＭＳ 明朝" w:hAnsi="ＭＳ 明朝" w:hint="eastAsia"/>
          <w:szCs w:val="21"/>
        </w:rPr>
        <w:t>岡田　誠</w:t>
      </w:r>
      <w:r w:rsidRPr="00553171">
        <w:rPr>
          <w:rFonts w:ascii="ＭＳ 明朝" w:hAnsi="ＭＳ 明朝" w:hint="eastAsia"/>
          <w:szCs w:val="21"/>
        </w:rPr>
        <w:t>（</w:t>
      </w:r>
      <w:r w:rsidR="00EF1453" w:rsidRPr="00553171">
        <w:rPr>
          <w:rFonts w:ascii="ＭＳ 明朝" w:hAnsi="ＭＳ 明朝"/>
          <w:szCs w:val="21"/>
        </w:rPr>
        <w:t>TMI総合法律事務所</w:t>
      </w:r>
      <w:r w:rsidRPr="00553171">
        <w:rPr>
          <w:rFonts w:ascii="ＭＳ 明朝" w:hAnsi="ＭＳ 明朝" w:hint="eastAsia"/>
          <w:szCs w:val="21"/>
        </w:rPr>
        <w:t>）</w:t>
      </w:r>
    </w:p>
    <w:p w14:paraId="357026D3" w14:textId="77777777" w:rsidR="00C13FCA" w:rsidRPr="00786346" w:rsidRDefault="00C13FCA" w:rsidP="00C13FCA">
      <w:pPr>
        <w:ind w:firstLineChars="100" w:firstLine="210"/>
        <w:rPr>
          <w:rFonts w:ascii="ＭＳ 明朝" w:hAnsi="ＭＳ 明朝"/>
          <w:szCs w:val="21"/>
        </w:rPr>
      </w:pPr>
      <w:r w:rsidRPr="00786346">
        <w:rPr>
          <w:rFonts w:ascii="ＭＳ 明朝" w:hAnsi="ＭＳ 明朝" w:hint="eastAsia"/>
          <w:szCs w:val="21"/>
        </w:rPr>
        <w:t>参加費：ＬＥＳ会員（同一組織のメンバーを含む）</w:t>
      </w:r>
      <w:r w:rsidRPr="00786346">
        <w:rPr>
          <w:rFonts w:ascii="ＭＳ 明朝" w:hAnsi="ＭＳ 明朝"/>
          <w:szCs w:val="21"/>
        </w:rPr>
        <w:tab/>
      </w:r>
      <w:r w:rsidRPr="00786346">
        <w:rPr>
          <w:rFonts w:ascii="ＭＳ 明朝" w:hAnsi="ＭＳ 明朝" w:hint="eastAsia"/>
          <w:szCs w:val="21"/>
        </w:rPr>
        <w:t>３,０００円</w:t>
      </w:r>
    </w:p>
    <w:p w14:paraId="2A8E36E8" w14:textId="77777777" w:rsidR="00C13FCA" w:rsidRPr="00786346" w:rsidRDefault="00C13FCA" w:rsidP="00C13FCA">
      <w:pPr>
        <w:ind w:firstLineChars="500" w:firstLine="1050"/>
        <w:rPr>
          <w:rFonts w:ascii="ＭＳ 明朝" w:hAnsi="ＭＳ 明朝"/>
          <w:szCs w:val="21"/>
        </w:rPr>
      </w:pPr>
      <w:r w:rsidRPr="00786346">
        <w:rPr>
          <w:rFonts w:ascii="ＭＳ 明朝" w:hAnsi="ＭＳ 明朝" w:hint="eastAsia"/>
          <w:szCs w:val="21"/>
        </w:rPr>
        <w:t xml:space="preserve">継続会員　　　</w:t>
      </w:r>
      <w:r w:rsidRPr="00786346">
        <w:rPr>
          <w:rFonts w:ascii="ＭＳ 明朝" w:hAnsi="ＭＳ 明朝"/>
          <w:szCs w:val="21"/>
        </w:rPr>
        <w:tab/>
      </w:r>
      <w:r w:rsidRPr="00786346">
        <w:rPr>
          <w:rFonts w:ascii="ＭＳ 明朝" w:hAnsi="ＭＳ 明朝"/>
          <w:szCs w:val="21"/>
        </w:rPr>
        <w:tab/>
      </w:r>
      <w:r w:rsidRPr="00786346">
        <w:rPr>
          <w:rFonts w:ascii="ＭＳ 明朝" w:hAnsi="ＭＳ 明朝"/>
          <w:szCs w:val="21"/>
        </w:rPr>
        <w:tab/>
      </w:r>
      <w:r w:rsidRPr="00786346">
        <w:rPr>
          <w:rFonts w:ascii="ＭＳ 明朝" w:hAnsi="ＭＳ 明朝"/>
          <w:szCs w:val="21"/>
        </w:rPr>
        <w:tab/>
      </w:r>
      <w:r w:rsidRPr="00786346">
        <w:rPr>
          <w:rFonts w:ascii="ＭＳ 明朝" w:hAnsi="ＭＳ 明朝" w:hint="eastAsia"/>
          <w:szCs w:val="21"/>
        </w:rPr>
        <w:t>１,５００円</w:t>
      </w:r>
    </w:p>
    <w:p w14:paraId="2CDD3C59" w14:textId="1965C88F" w:rsidR="00C13FCA" w:rsidRPr="00786346" w:rsidRDefault="00C13FCA" w:rsidP="00C13FCA">
      <w:pPr>
        <w:ind w:firstLineChars="500" w:firstLine="1050"/>
        <w:rPr>
          <w:rFonts w:ascii="ＭＳ 明朝" w:hAnsi="ＭＳ 明朝"/>
          <w:b/>
          <w:szCs w:val="21"/>
        </w:rPr>
      </w:pPr>
      <w:r w:rsidRPr="00786346">
        <w:rPr>
          <w:rFonts w:ascii="ＭＳ 明朝" w:hAnsi="ＭＳ 明朝" w:hint="eastAsia"/>
          <w:szCs w:val="21"/>
        </w:rPr>
        <w:t>一般</w:t>
      </w:r>
      <w:r w:rsidRPr="00786346">
        <w:rPr>
          <w:rFonts w:ascii="ＭＳ 明朝" w:hAnsi="ＭＳ 明朝"/>
          <w:szCs w:val="21"/>
        </w:rPr>
        <w:tab/>
      </w:r>
      <w:r w:rsidRPr="00786346">
        <w:rPr>
          <w:rFonts w:ascii="ＭＳ 明朝" w:hAnsi="ＭＳ 明朝"/>
          <w:szCs w:val="21"/>
        </w:rPr>
        <w:tab/>
      </w:r>
      <w:r w:rsidRPr="00786346">
        <w:rPr>
          <w:rFonts w:ascii="ＭＳ 明朝" w:hAnsi="ＭＳ 明朝"/>
          <w:szCs w:val="21"/>
        </w:rPr>
        <w:tab/>
      </w:r>
      <w:r w:rsidRPr="00786346">
        <w:rPr>
          <w:rFonts w:ascii="ＭＳ 明朝" w:hAnsi="ＭＳ 明朝"/>
          <w:szCs w:val="21"/>
        </w:rPr>
        <w:tab/>
      </w:r>
      <w:r w:rsidRPr="00786346">
        <w:rPr>
          <w:rFonts w:ascii="ＭＳ 明朝" w:hAnsi="ＭＳ 明朝"/>
          <w:szCs w:val="21"/>
        </w:rPr>
        <w:tab/>
      </w:r>
      <w:r w:rsidR="00B7520A">
        <w:rPr>
          <w:rFonts w:ascii="ＭＳ 明朝" w:hAnsi="ＭＳ 明朝"/>
          <w:szCs w:val="21"/>
        </w:rPr>
        <w:tab/>
      </w:r>
      <w:r w:rsidRPr="00786346">
        <w:rPr>
          <w:rFonts w:ascii="ＭＳ 明朝" w:hAnsi="ＭＳ 明朝" w:hint="eastAsia"/>
          <w:szCs w:val="21"/>
        </w:rPr>
        <w:t>６,０００円</w:t>
      </w:r>
    </w:p>
    <w:p w14:paraId="3E60E28C" w14:textId="77777777" w:rsidR="00C13FCA" w:rsidRPr="00786346" w:rsidRDefault="00C13FCA" w:rsidP="00C13FCA">
      <w:pPr>
        <w:ind w:firstLineChars="100" w:firstLine="180"/>
        <w:rPr>
          <w:rFonts w:ascii="ＭＳ 明朝" w:hAnsi="ＭＳ 明朝"/>
          <w:bCs/>
          <w:sz w:val="18"/>
          <w:szCs w:val="18"/>
        </w:rPr>
      </w:pPr>
    </w:p>
    <w:p w14:paraId="25DFE1E3" w14:textId="7D8A5958" w:rsidR="00C13FCA" w:rsidRPr="00786346" w:rsidRDefault="00C13FCA" w:rsidP="00C13FCA">
      <w:pPr>
        <w:ind w:leftChars="100" w:left="210"/>
        <w:rPr>
          <w:rFonts w:ascii="ＭＳ 明朝" w:hAnsi="ＭＳ 明朝"/>
          <w:bCs/>
          <w:sz w:val="20"/>
        </w:rPr>
      </w:pPr>
      <w:r w:rsidRPr="00786346">
        <w:rPr>
          <w:rFonts w:ascii="ＭＳ 明朝" w:hAnsi="ＭＳ 明朝" w:hint="eastAsia"/>
          <w:bCs/>
          <w:sz w:val="20"/>
        </w:rPr>
        <w:t>＊継続会員とは、55歳を超えて勤務先を退職した後も個人で会員資格を継続し、特別の年会費（2万円）を適用されている正会員です。（詳細は会員名簿の規則またはホームページをご参照ください。）</w:t>
      </w:r>
    </w:p>
    <w:p w14:paraId="18E990D1" w14:textId="77777777" w:rsidR="00C13FCA" w:rsidRPr="00786346" w:rsidRDefault="00C13FCA" w:rsidP="00C13FCA">
      <w:pPr>
        <w:rPr>
          <w:rFonts w:ascii="ＭＳ 明朝" w:hAnsi="ＭＳ 明朝"/>
          <w:b/>
          <w:sz w:val="22"/>
          <w:szCs w:val="22"/>
        </w:rPr>
      </w:pPr>
    </w:p>
    <w:p w14:paraId="5365631D" w14:textId="77777777" w:rsidR="00C13FCA" w:rsidRPr="00786346" w:rsidRDefault="00C13FCA" w:rsidP="00C13FCA">
      <w:pPr>
        <w:rPr>
          <w:rFonts w:ascii="ＭＳ 明朝" w:hAnsi="ＭＳ 明朝"/>
          <w:b/>
          <w:sz w:val="22"/>
          <w:szCs w:val="22"/>
        </w:rPr>
      </w:pPr>
      <w:r w:rsidRPr="00786346">
        <w:rPr>
          <w:rFonts w:ascii="ＭＳ 明朝" w:hAnsi="ＭＳ 明朝" w:hint="eastAsia"/>
          <w:b/>
          <w:sz w:val="22"/>
          <w:szCs w:val="22"/>
        </w:rPr>
        <w:t>２．懇親会</w:t>
      </w:r>
    </w:p>
    <w:p w14:paraId="73982A6C" w14:textId="77777777" w:rsidR="00C13FCA" w:rsidRPr="00786346" w:rsidRDefault="00C13FCA" w:rsidP="00C13FCA">
      <w:pPr>
        <w:rPr>
          <w:rFonts w:ascii="ＭＳ 明朝" w:hAnsi="ＭＳ 明朝"/>
          <w:bCs/>
          <w:sz w:val="22"/>
          <w:szCs w:val="22"/>
        </w:rPr>
      </w:pPr>
      <w:r w:rsidRPr="00786346">
        <w:rPr>
          <w:rFonts w:ascii="ＭＳ 明朝" w:hAnsi="ＭＳ 明朝" w:hint="eastAsia"/>
          <w:bCs/>
          <w:sz w:val="22"/>
          <w:szCs w:val="22"/>
        </w:rPr>
        <w:t xml:space="preserve">　　ありません。</w:t>
      </w:r>
    </w:p>
    <w:p w14:paraId="2FA057BD" w14:textId="77777777" w:rsidR="00C13FCA" w:rsidRPr="00786346" w:rsidRDefault="00C13FCA" w:rsidP="00C13FCA">
      <w:pPr>
        <w:rPr>
          <w:rFonts w:ascii="ＭＳ 明朝" w:hAnsi="ＭＳ 明朝"/>
          <w:b/>
          <w:sz w:val="22"/>
          <w:szCs w:val="22"/>
        </w:rPr>
      </w:pPr>
    </w:p>
    <w:p w14:paraId="3552B3B8" w14:textId="77777777" w:rsidR="00C13FCA" w:rsidRPr="00786346" w:rsidRDefault="00C13FCA" w:rsidP="00C13FCA">
      <w:pPr>
        <w:rPr>
          <w:rFonts w:ascii="ＭＳ 明朝" w:hAnsi="ＭＳ 明朝"/>
          <w:b/>
          <w:sz w:val="22"/>
          <w:szCs w:val="22"/>
        </w:rPr>
      </w:pPr>
      <w:r w:rsidRPr="00786346">
        <w:rPr>
          <w:rFonts w:ascii="ＭＳ 明朝" w:hAnsi="ＭＳ 明朝" w:hint="eastAsia"/>
          <w:b/>
          <w:sz w:val="22"/>
          <w:szCs w:val="22"/>
        </w:rPr>
        <w:t>３．参加申込み</w:t>
      </w:r>
    </w:p>
    <w:p w14:paraId="40C56D50" w14:textId="4D390230" w:rsidR="00C13FCA" w:rsidRPr="00786346" w:rsidRDefault="00C13FCA" w:rsidP="00C13FCA">
      <w:pPr>
        <w:ind w:firstLineChars="100" w:firstLine="210"/>
        <w:rPr>
          <w:rFonts w:ascii="ＭＳ 明朝" w:hAnsi="ＭＳ 明朝"/>
          <w:bCs/>
          <w:szCs w:val="21"/>
        </w:rPr>
      </w:pPr>
      <w:r w:rsidRPr="00786346">
        <w:rPr>
          <w:rFonts w:ascii="ＭＳ 明朝" w:hAnsi="ＭＳ 明朝" w:hint="eastAsia"/>
          <w:bCs/>
          <w:szCs w:val="21"/>
        </w:rPr>
        <w:t>＊申込期限：２０２１</w:t>
      </w:r>
      <w:r w:rsidRPr="00214E63">
        <w:rPr>
          <w:rFonts w:ascii="ＭＳ 明朝" w:hAnsi="ＭＳ 明朝" w:hint="eastAsia"/>
          <w:bCs/>
          <w:szCs w:val="21"/>
        </w:rPr>
        <w:t>年</w:t>
      </w:r>
      <w:r w:rsidR="00CD53D5" w:rsidRPr="00214E63">
        <w:rPr>
          <w:rFonts w:ascii="ＭＳ 明朝" w:hAnsi="ＭＳ 明朝" w:hint="eastAsia"/>
          <w:bCs/>
          <w:szCs w:val="21"/>
        </w:rPr>
        <w:t>９</w:t>
      </w:r>
      <w:r w:rsidRPr="00214E63">
        <w:rPr>
          <w:rFonts w:ascii="ＭＳ 明朝" w:hAnsi="ＭＳ 明朝" w:hint="eastAsia"/>
          <w:bCs/>
          <w:szCs w:val="21"/>
        </w:rPr>
        <w:t>月</w:t>
      </w:r>
      <w:r w:rsidR="00CD53D5" w:rsidRPr="00214E63">
        <w:rPr>
          <w:rFonts w:ascii="ＭＳ 明朝" w:hAnsi="ＭＳ 明朝" w:hint="eastAsia"/>
          <w:bCs/>
          <w:szCs w:val="21"/>
        </w:rPr>
        <w:t>１７</w:t>
      </w:r>
      <w:r w:rsidRPr="00214E63">
        <w:rPr>
          <w:rFonts w:ascii="ＭＳ 明朝" w:hAnsi="ＭＳ 明朝" w:hint="eastAsia"/>
          <w:bCs/>
          <w:szCs w:val="21"/>
        </w:rPr>
        <w:t>日（</w:t>
      </w:r>
      <w:r w:rsidR="00CD53D5" w:rsidRPr="00214E63">
        <w:rPr>
          <w:rFonts w:ascii="ＭＳ 明朝" w:hAnsi="ＭＳ 明朝" w:hint="eastAsia"/>
          <w:bCs/>
          <w:szCs w:val="21"/>
        </w:rPr>
        <w:t>金</w:t>
      </w:r>
      <w:r w:rsidRPr="00214E63">
        <w:rPr>
          <w:rFonts w:ascii="ＭＳ 明朝" w:hAnsi="ＭＳ 明朝" w:hint="eastAsia"/>
          <w:bCs/>
          <w:szCs w:val="21"/>
        </w:rPr>
        <w:t>）</w:t>
      </w:r>
    </w:p>
    <w:p w14:paraId="70FF7D3C" w14:textId="77777777" w:rsidR="00C13FCA" w:rsidRPr="00786346" w:rsidRDefault="00C13FCA" w:rsidP="00C13FCA">
      <w:pPr>
        <w:ind w:leftChars="100" w:left="210"/>
        <w:rPr>
          <w:rFonts w:ascii="ＭＳ 明朝" w:hAnsi="ＭＳ 明朝"/>
          <w:bCs/>
          <w:szCs w:val="21"/>
        </w:rPr>
      </w:pPr>
      <w:r w:rsidRPr="00786346">
        <w:rPr>
          <w:rFonts w:ascii="ＭＳ 明朝" w:hAnsi="ＭＳ 明朝" w:hint="eastAsia"/>
          <w:bCs/>
          <w:szCs w:val="21"/>
        </w:rPr>
        <w:t>＊下記LESJウェブサイトからお申し込みをお願いいたします。LESJウェブサイト以外からのお申し込みは受け付けておりません。</w:t>
      </w:r>
    </w:p>
    <w:p w14:paraId="14746B93" w14:textId="77777777" w:rsidR="00C13FCA" w:rsidRPr="00786346" w:rsidRDefault="00C13FCA" w:rsidP="00C13FCA">
      <w:pPr>
        <w:ind w:firstLineChars="100" w:firstLine="220"/>
        <w:rPr>
          <w:rFonts w:ascii="ＭＳ 明朝" w:hAnsi="ＭＳ 明朝"/>
          <w:bCs/>
          <w:sz w:val="22"/>
          <w:szCs w:val="22"/>
        </w:rPr>
      </w:pPr>
      <w:r w:rsidRPr="0042446A">
        <w:rPr>
          <w:rFonts w:ascii="ＭＳ 明朝" w:hAnsi="ＭＳ 明朝"/>
          <w:bCs/>
          <w:sz w:val="22"/>
          <w:szCs w:val="22"/>
        </w:rPr>
        <w:t>https://www.lesj.org/workshop/monthly/east.php</w:t>
      </w:r>
    </w:p>
    <w:p w14:paraId="514F94C8" w14:textId="77777777" w:rsidR="00C13FCA" w:rsidRPr="00786346" w:rsidRDefault="00C13FCA" w:rsidP="00C13FCA">
      <w:pPr>
        <w:rPr>
          <w:rFonts w:ascii="ＭＳ 明朝" w:hAnsi="ＭＳ 明朝"/>
          <w:b/>
          <w:sz w:val="22"/>
          <w:szCs w:val="22"/>
        </w:rPr>
      </w:pPr>
    </w:p>
    <w:p w14:paraId="750BA734" w14:textId="77777777" w:rsidR="00C13FCA" w:rsidRPr="00786346" w:rsidRDefault="00C13FCA" w:rsidP="00C13FCA">
      <w:pPr>
        <w:rPr>
          <w:rFonts w:ascii="ＭＳ 明朝" w:hAnsi="ＭＳ 明朝"/>
          <w:b/>
          <w:sz w:val="22"/>
        </w:rPr>
      </w:pPr>
      <w:r w:rsidRPr="00786346">
        <w:rPr>
          <w:rFonts w:ascii="ＭＳ 明朝" w:hAnsi="ＭＳ 明朝" w:hint="eastAsia"/>
          <w:b/>
          <w:sz w:val="22"/>
          <w:szCs w:val="22"/>
        </w:rPr>
        <w:t>４</w:t>
      </w:r>
      <w:r w:rsidRPr="00786346">
        <w:rPr>
          <w:rFonts w:ascii="ＭＳ 明朝" w:hAnsi="ＭＳ 明朝" w:hint="eastAsia"/>
          <w:b/>
          <w:sz w:val="22"/>
        </w:rPr>
        <w:t>．申込み・受講前の確認事項</w:t>
      </w:r>
    </w:p>
    <w:p w14:paraId="5B1A5AF8" w14:textId="77777777" w:rsidR="00C13FCA" w:rsidRPr="00786346" w:rsidRDefault="00C13FCA" w:rsidP="00C13FCA">
      <w:pPr>
        <w:ind w:firstLineChars="100" w:firstLine="221"/>
        <w:rPr>
          <w:rFonts w:ascii="ＭＳ 明朝" w:hAnsi="ＭＳ 明朝"/>
          <w:b/>
          <w:sz w:val="22"/>
        </w:rPr>
      </w:pPr>
      <w:r w:rsidRPr="00786346">
        <w:rPr>
          <w:rFonts w:ascii="ＭＳ 明朝" w:hAnsi="ＭＳ 明朝" w:hint="eastAsia"/>
          <w:b/>
          <w:sz w:val="22"/>
        </w:rPr>
        <w:t>本月例研究会は、テレビ会議「Ｚｏｏｍ」を利用して行います。</w:t>
      </w:r>
    </w:p>
    <w:p w14:paraId="1D20B749" w14:textId="77777777" w:rsidR="00C13FCA" w:rsidRPr="00786346" w:rsidRDefault="00C13FCA" w:rsidP="00C13FCA">
      <w:pPr>
        <w:ind w:firstLineChars="100" w:firstLine="221"/>
        <w:rPr>
          <w:rFonts w:ascii="ＭＳ 明朝" w:hAnsi="ＭＳ 明朝"/>
          <w:b/>
          <w:sz w:val="22"/>
        </w:rPr>
      </w:pPr>
      <w:r w:rsidRPr="00786346">
        <w:rPr>
          <w:rFonts w:ascii="ＭＳ 明朝" w:hAnsi="ＭＳ 明朝" w:hint="eastAsia"/>
          <w:b/>
          <w:sz w:val="22"/>
        </w:rPr>
        <w:t>以下の事項について、申込み・受講前にご確認お願いします。</w:t>
      </w:r>
    </w:p>
    <w:p w14:paraId="0B24212C" w14:textId="77777777" w:rsidR="00C13FCA" w:rsidRPr="00786346" w:rsidRDefault="00C13FCA" w:rsidP="00C13FCA">
      <w:pPr>
        <w:ind w:leftChars="200" w:left="420"/>
        <w:rPr>
          <w:rFonts w:ascii="ＭＳ 明朝" w:hAnsi="ＭＳ 明朝"/>
          <w:b/>
          <w:sz w:val="22"/>
        </w:rPr>
      </w:pPr>
    </w:p>
    <w:p w14:paraId="04194A90" w14:textId="77777777" w:rsidR="00C13FCA" w:rsidRPr="00786346" w:rsidRDefault="00C13FCA" w:rsidP="00C13FCA">
      <w:pPr>
        <w:rPr>
          <w:rFonts w:ascii="ＭＳ 明朝" w:hAnsi="ＭＳ 明朝"/>
          <w:b/>
          <w:sz w:val="22"/>
        </w:rPr>
      </w:pPr>
      <w:r w:rsidRPr="00786346">
        <w:rPr>
          <w:rFonts w:ascii="ＭＳ 明朝" w:hAnsi="ＭＳ 明朝" w:hint="eastAsia"/>
          <w:b/>
          <w:sz w:val="22"/>
        </w:rPr>
        <w:t>【視聴環境】</w:t>
      </w:r>
    </w:p>
    <w:p w14:paraId="594E24EB" w14:textId="77777777" w:rsidR="00C13FCA" w:rsidRPr="00786346" w:rsidRDefault="00C13FCA" w:rsidP="00C13FCA">
      <w:pPr>
        <w:numPr>
          <w:ilvl w:val="0"/>
          <w:numId w:val="1"/>
        </w:numPr>
        <w:ind w:left="284" w:hanging="284"/>
        <w:rPr>
          <w:rFonts w:ascii="ＭＳ 明朝" w:hAnsi="ＭＳ 明朝"/>
          <w:bCs/>
          <w:szCs w:val="18"/>
        </w:rPr>
      </w:pPr>
      <w:r w:rsidRPr="00786346">
        <w:rPr>
          <w:rFonts w:ascii="ＭＳ 明朝" w:hAnsi="ＭＳ 明朝" w:hint="eastAsia"/>
          <w:bCs/>
          <w:szCs w:val="18"/>
        </w:rPr>
        <w:t>Ｚｏｏｍを初めて利用される方は、事前に(https://zoom.us/test)より接続テストを行い、ご自身のデバイスから接続できることをご確認お願いします。（スマホまたはタブレットから接続される場合、ZOOM Cloud Meetingsアプリをダウンロードする必要があります）。</w:t>
      </w:r>
    </w:p>
    <w:p w14:paraId="25EB2476" w14:textId="77777777" w:rsidR="00C13FCA" w:rsidRPr="00786346" w:rsidRDefault="00C13FCA" w:rsidP="00C13FCA">
      <w:pPr>
        <w:ind w:leftChars="200" w:left="420"/>
        <w:rPr>
          <w:rFonts w:ascii="ＭＳ 明朝" w:hAnsi="ＭＳ 明朝"/>
          <w:b/>
          <w:sz w:val="22"/>
        </w:rPr>
      </w:pPr>
    </w:p>
    <w:p w14:paraId="48E29B95" w14:textId="77777777" w:rsidR="00C13FCA" w:rsidRPr="00786346" w:rsidRDefault="00C13FCA" w:rsidP="00C13FCA">
      <w:pPr>
        <w:rPr>
          <w:rFonts w:ascii="ＭＳ 明朝" w:hAnsi="ＭＳ 明朝"/>
          <w:b/>
          <w:sz w:val="22"/>
        </w:rPr>
      </w:pPr>
      <w:r w:rsidRPr="00786346">
        <w:rPr>
          <w:rFonts w:ascii="ＭＳ 明朝" w:hAnsi="ＭＳ 明朝" w:hint="eastAsia"/>
          <w:b/>
          <w:sz w:val="22"/>
        </w:rPr>
        <w:t>【関東月例研究会（ＷＥＢ開催）の注意事項】</w:t>
      </w:r>
    </w:p>
    <w:p w14:paraId="38777F5E" w14:textId="56BEB093" w:rsidR="00C13FCA" w:rsidRPr="00786346" w:rsidRDefault="00C13FCA" w:rsidP="00C13FCA">
      <w:pPr>
        <w:numPr>
          <w:ilvl w:val="0"/>
          <w:numId w:val="1"/>
        </w:numPr>
        <w:ind w:left="284" w:hanging="284"/>
        <w:rPr>
          <w:rFonts w:ascii="ＭＳ 明朝" w:hAnsi="ＭＳ 明朝"/>
          <w:bCs/>
          <w:szCs w:val="21"/>
        </w:rPr>
      </w:pPr>
      <w:r w:rsidRPr="00786346">
        <w:rPr>
          <w:rFonts w:ascii="ＭＳ 明朝" w:hAnsi="ＭＳ 明朝" w:hint="eastAsia"/>
          <w:bCs/>
          <w:szCs w:val="21"/>
        </w:rPr>
        <w:t>参加申込み受付後、当協会から参加費のお支払い方法（振込先）をご案内しますので、５営業日前(</w:t>
      </w:r>
      <w:r w:rsidR="00CD53D5" w:rsidRPr="00214E63">
        <w:rPr>
          <w:rFonts w:ascii="ＭＳ 明朝" w:hAnsi="ＭＳ 明朝" w:hint="eastAsia"/>
          <w:bCs/>
          <w:szCs w:val="21"/>
        </w:rPr>
        <w:t>９</w:t>
      </w:r>
      <w:r w:rsidRPr="00214E63">
        <w:rPr>
          <w:rFonts w:ascii="ＭＳ 明朝" w:hAnsi="ＭＳ 明朝" w:hint="eastAsia"/>
          <w:bCs/>
          <w:szCs w:val="21"/>
        </w:rPr>
        <w:t>月</w:t>
      </w:r>
      <w:r w:rsidR="00CD53D5" w:rsidRPr="00214E63">
        <w:rPr>
          <w:rFonts w:ascii="ＭＳ 明朝" w:hAnsi="ＭＳ 明朝" w:hint="eastAsia"/>
          <w:bCs/>
          <w:szCs w:val="21"/>
        </w:rPr>
        <w:t>２１</w:t>
      </w:r>
      <w:r w:rsidRPr="00214E63">
        <w:rPr>
          <w:rFonts w:ascii="ＭＳ 明朝" w:hAnsi="ＭＳ 明朝" w:hint="eastAsia"/>
          <w:bCs/>
          <w:szCs w:val="21"/>
        </w:rPr>
        <w:t>日（</w:t>
      </w:r>
      <w:r w:rsidR="00CD53D5" w:rsidRPr="00214E63">
        <w:rPr>
          <w:rFonts w:ascii="ＭＳ 明朝" w:hAnsi="ＭＳ 明朝" w:hint="eastAsia"/>
          <w:bCs/>
          <w:szCs w:val="21"/>
        </w:rPr>
        <w:t>月</w:t>
      </w:r>
      <w:r w:rsidRPr="00214E63">
        <w:rPr>
          <w:rFonts w:ascii="ＭＳ 明朝" w:hAnsi="ＭＳ 明朝" w:hint="eastAsia"/>
          <w:bCs/>
          <w:szCs w:val="21"/>
        </w:rPr>
        <w:t>）)までに参加費をお支払いください。期限までに入金が確認できない場合は、ご参加いただくことができません。入金が確認できた方には、３営業日前（</w:t>
      </w:r>
      <w:r w:rsidR="00CD53D5" w:rsidRPr="00214E63">
        <w:rPr>
          <w:rFonts w:ascii="ＭＳ 明朝" w:hAnsi="ＭＳ 明朝" w:hint="eastAsia"/>
          <w:bCs/>
          <w:szCs w:val="21"/>
        </w:rPr>
        <w:t>９</w:t>
      </w:r>
      <w:r w:rsidRPr="00214E63">
        <w:rPr>
          <w:rFonts w:ascii="ＭＳ 明朝" w:hAnsi="ＭＳ 明朝" w:hint="eastAsia"/>
          <w:bCs/>
          <w:szCs w:val="21"/>
        </w:rPr>
        <w:t>月</w:t>
      </w:r>
      <w:r w:rsidR="00CD53D5" w:rsidRPr="00214E63">
        <w:rPr>
          <w:rFonts w:ascii="ＭＳ 明朝" w:hAnsi="ＭＳ 明朝" w:hint="eastAsia"/>
          <w:bCs/>
          <w:szCs w:val="21"/>
        </w:rPr>
        <w:t>２４</w:t>
      </w:r>
      <w:r w:rsidRPr="00214E63">
        <w:rPr>
          <w:rFonts w:ascii="ＭＳ 明朝" w:hAnsi="ＭＳ 明朝" w:hint="eastAsia"/>
          <w:bCs/>
          <w:szCs w:val="21"/>
        </w:rPr>
        <w:t>日（</w:t>
      </w:r>
      <w:r w:rsidR="00CD53D5" w:rsidRPr="00214E63">
        <w:rPr>
          <w:rFonts w:ascii="ＭＳ 明朝" w:hAnsi="ＭＳ 明朝" w:hint="eastAsia"/>
          <w:bCs/>
          <w:szCs w:val="21"/>
        </w:rPr>
        <w:t>金</w:t>
      </w:r>
      <w:r w:rsidRPr="00214E63">
        <w:rPr>
          <w:rFonts w:ascii="ＭＳ 明朝" w:hAnsi="ＭＳ 明朝" w:hint="eastAsia"/>
          <w:bCs/>
          <w:szCs w:val="21"/>
        </w:rPr>
        <w:t>））</w:t>
      </w:r>
      <w:r w:rsidRPr="00786346">
        <w:rPr>
          <w:rFonts w:ascii="ＭＳ 明朝" w:hAnsi="ＭＳ 明朝" w:hint="eastAsia"/>
          <w:bCs/>
          <w:szCs w:val="21"/>
        </w:rPr>
        <w:t>までに、Ｚｏｏｍのご案内と講義資料をお送りいたします。当協会からＺｏｏｍのご案内が届いていない方は、ご参加いただくことができませんので、３営業日前までに当協会から連絡がない</w:t>
      </w:r>
      <w:r w:rsidRPr="00786346">
        <w:rPr>
          <w:rFonts w:ascii="ＭＳ 明朝" w:hAnsi="ＭＳ 明朝" w:hint="eastAsia"/>
          <w:bCs/>
          <w:szCs w:val="21"/>
        </w:rPr>
        <w:lastRenderedPageBreak/>
        <w:t>場合には、連絡先にお問い合わせ下さい。</w:t>
      </w:r>
    </w:p>
    <w:p w14:paraId="5B5E03A0" w14:textId="77777777" w:rsidR="00C13FCA" w:rsidRPr="00786346" w:rsidRDefault="00C13FCA" w:rsidP="00C13FCA">
      <w:pPr>
        <w:numPr>
          <w:ilvl w:val="0"/>
          <w:numId w:val="1"/>
        </w:numPr>
        <w:ind w:left="284" w:hanging="284"/>
        <w:rPr>
          <w:rFonts w:ascii="ＭＳ 明朝" w:hAnsi="ＭＳ 明朝"/>
          <w:bCs/>
          <w:szCs w:val="21"/>
        </w:rPr>
      </w:pPr>
      <w:r w:rsidRPr="00786346">
        <w:rPr>
          <w:rFonts w:ascii="ＭＳ 明朝" w:hAnsi="ＭＳ 明朝" w:hint="eastAsia"/>
          <w:bCs/>
          <w:szCs w:val="21"/>
        </w:rPr>
        <w:t>講義資料送付後、参加者様のＰＣ・通信環境等が原因で正常に視聴できない場合の返金については、お受けいたしかねますので、予めご了承下さい。</w:t>
      </w:r>
    </w:p>
    <w:p w14:paraId="40BE0018" w14:textId="77777777" w:rsidR="00C13FCA" w:rsidRPr="00786346" w:rsidRDefault="00C13FCA" w:rsidP="00C13FCA">
      <w:pPr>
        <w:numPr>
          <w:ilvl w:val="0"/>
          <w:numId w:val="1"/>
        </w:numPr>
        <w:ind w:left="284" w:hanging="284"/>
        <w:rPr>
          <w:rFonts w:ascii="ＭＳ 明朝" w:hAnsi="ＭＳ 明朝"/>
          <w:bCs/>
          <w:szCs w:val="21"/>
        </w:rPr>
      </w:pPr>
      <w:r w:rsidRPr="00786346">
        <w:rPr>
          <w:rFonts w:ascii="ＭＳ 明朝" w:hAnsi="ＭＳ 明朝" w:hint="eastAsia"/>
          <w:bCs/>
          <w:szCs w:val="21"/>
        </w:rPr>
        <w:t>研究会当日は、Ｚｏｏｍの名前欄に申し込みフォームと同じ氏名（漢字）を記載し、開催５分前までに接続（入室）して下さい（３０分前から接続可能です）。Ｚｏｏｍの名前記入欄で申込者を確認の上、接続を許可させていただきます。</w:t>
      </w:r>
    </w:p>
    <w:p w14:paraId="541672EE" w14:textId="77777777" w:rsidR="00C13FCA" w:rsidRPr="00786346" w:rsidRDefault="00C13FCA" w:rsidP="00C13FCA">
      <w:pPr>
        <w:numPr>
          <w:ilvl w:val="0"/>
          <w:numId w:val="1"/>
        </w:numPr>
        <w:ind w:left="284" w:hanging="284"/>
        <w:rPr>
          <w:rFonts w:ascii="ＭＳ 明朝" w:hAnsi="ＭＳ 明朝"/>
          <w:bCs/>
          <w:szCs w:val="21"/>
        </w:rPr>
      </w:pPr>
      <w:r w:rsidRPr="00786346">
        <w:rPr>
          <w:rFonts w:ascii="ＭＳ 明朝" w:hAnsi="ＭＳ 明朝" w:hint="eastAsia"/>
          <w:bCs/>
          <w:szCs w:val="21"/>
        </w:rPr>
        <w:t>お申込み１件につき、１名様のみ参加可能です。複数台のＰＣ･デバイスを接続すること、１台のＰＣ･デバイスから複数名で参加すること、講演内容の録画・録音・画面キャプチャは行わないで下さい。</w:t>
      </w:r>
    </w:p>
    <w:p w14:paraId="7C4408F9" w14:textId="77777777" w:rsidR="00C13FCA" w:rsidRPr="00786346" w:rsidRDefault="00C13FCA" w:rsidP="00C13FCA">
      <w:pPr>
        <w:numPr>
          <w:ilvl w:val="0"/>
          <w:numId w:val="1"/>
        </w:numPr>
        <w:ind w:left="284" w:hanging="284"/>
        <w:rPr>
          <w:rFonts w:ascii="ＭＳ 明朝" w:hAnsi="ＭＳ 明朝"/>
          <w:bCs/>
          <w:szCs w:val="21"/>
        </w:rPr>
      </w:pPr>
      <w:r w:rsidRPr="00786346">
        <w:rPr>
          <w:rFonts w:ascii="ＭＳ 明朝" w:hAnsi="ＭＳ 明朝" w:hint="eastAsia"/>
          <w:bCs/>
          <w:szCs w:val="21"/>
        </w:rPr>
        <w:t>通信状況の不調により視聴できなかった方がいた場合等に再放映を行う目的で、当協会において講演部分を録画させていただきます（参加者の顔は録画されず、また、データの提供は行われません）。</w:t>
      </w:r>
    </w:p>
    <w:p w14:paraId="5919239A" w14:textId="77777777" w:rsidR="00C13FCA" w:rsidRPr="00786346" w:rsidRDefault="00C13FCA" w:rsidP="00C13FCA">
      <w:pPr>
        <w:numPr>
          <w:ilvl w:val="0"/>
          <w:numId w:val="1"/>
        </w:numPr>
        <w:ind w:left="284" w:hanging="284"/>
        <w:rPr>
          <w:rFonts w:ascii="ＭＳ 明朝" w:hAnsi="ＭＳ 明朝"/>
          <w:bCs/>
          <w:szCs w:val="21"/>
        </w:rPr>
      </w:pPr>
      <w:r w:rsidRPr="00786346">
        <w:rPr>
          <w:rFonts w:ascii="ＭＳ 明朝" w:hAnsi="ＭＳ 明朝" w:hint="eastAsia"/>
          <w:bCs/>
          <w:szCs w:val="21"/>
        </w:rPr>
        <w:t xml:space="preserve">研究会当日、Ｚｏｏｍに接続できない場合等のトラブルについては、連絡先の電話又はメール（TEL　03-3595-0578、e-mail　</w:t>
      </w:r>
      <w:r w:rsidRPr="0042446A">
        <w:rPr>
          <w:rFonts w:ascii="ＭＳ 明朝" w:hAnsi="ＭＳ 明朝" w:hint="eastAsia"/>
          <w:bCs/>
          <w:szCs w:val="21"/>
        </w:rPr>
        <w:t>les@jiii.or.jp</w:t>
      </w:r>
      <w:r w:rsidRPr="00786346">
        <w:rPr>
          <w:rFonts w:ascii="ＭＳ 明朝" w:hAnsi="ＭＳ 明朝" w:hint="eastAsia"/>
          <w:bCs/>
          <w:szCs w:val="21"/>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3477C18F" w14:textId="77777777" w:rsidR="00C13FCA" w:rsidRPr="00786346" w:rsidRDefault="00C13FCA" w:rsidP="00C13FCA">
      <w:pPr>
        <w:ind w:leftChars="200" w:left="420"/>
        <w:rPr>
          <w:rFonts w:ascii="ＭＳ 明朝" w:hAnsi="ＭＳ 明朝"/>
          <w:bCs/>
          <w:szCs w:val="21"/>
        </w:rPr>
      </w:pPr>
    </w:p>
    <w:p w14:paraId="71495307" w14:textId="77777777" w:rsidR="00C13FCA" w:rsidRPr="00786346" w:rsidRDefault="00C13FCA" w:rsidP="00C13FCA">
      <w:pPr>
        <w:rPr>
          <w:rFonts w:ascii="ＭＳ 明朝" w:hAnsi="ＭＳ 明朝"/>
          <w:b/>
          <w:sz w:val="22"/>
          <w:szCs w:val="22"/>
        </w:rPr>
      </w:pPr>
      <w:r w:rsidRPr="00786346">
        <w:rPr>
          <w:rFonts w:ascii="ＭＳ 明朝" w:hAnsi="ＭＳ 明朝" w:hint="eastAsia"/>
          <w:b/>
          <w:sz w:val="22"/>
        </w:rPr>
        <w:t>【個人情報の取扱いについて】</w:t>
      </w:r>
    </w:p>
    <w:p w14:paraId="250329B5" w14:textId="77777777" w:rsidR="00C13FCA" w:rsidRPr="00786346" w:rsidRDefault="00C13FCA" w:rsidP="00C13FCA">
      <w:pPr>
        <w:ind w:left="141" w:hangingChars="67" w:hanging="141"/>
        <w:rPr>
          <w:rFonts w:ascii="ＭＳ 明朝" w:hAnsi="ＭＳ 明朝"/>
          <w:bCs/>
          <w:szCs w:val="21"/>
        </w:rPr>
      </w:pPr>
      <w:r>
        <w:rPr>
          <w:rFonts w:ascii="ＭＳ 明朝" w:hAnsi="ＭＳ 明朝" w:hint="eastAsia"/>
          <w:bCs/>
          <w:szCs w:val="21"/>
        </w:rPr>
        <w:t>・</w:t>
      </w:r>
      <w:r w:rsidRPr="00786346">
        <w:rPr>
          <w:rFonts w:ascii="ＭＳ 明朝" w:hAnsi="ＭＳ 明朝"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0563C978" w14:textId="77777777" w:rsidR="00C13FCA" w:rsidRPr="00786346" w:rsidRDefault="00C13FCA" w:rsidP="00C13FCA">
      <w:pPr>
        <w:rPr>
          <w:rFonts w:ascii="ＭＳ 明朝" w:hAnsi="ＭＳ 明朝"/>
          <w:bCs/>
          <w:szCs w:val="21"/>
        </w:rPr>
      </w:pPr>
      <w:r>
        <w:rPr>
          <w:rFonts w:ascii="ＭＳ 明朝" w:hAnsi="ＭＳ 明朝" w:hint="eastAsia"/>
          <w:bCs/>
          <w:szCs w:val="21"/>
        </w:rPr>
        <w:t>・</w:t>
      </w:r>
      <w:r w:rsidRPr="00786346">
        <w:rPr>
          <w:rFonts w:ascii="ＭＳ 明朝" w:hAnsi="ＭＳ 明朝" w:hint="eastAsia"/>
          <w:bCs/>
          <w:szCs w:val="21"/>
        </w:rPr>
        <w:t>個人情報は、不正アクセス、紛失、破壊、改ざんおよび漏洩等の予防、安全な管理に努めます。</w:t>
      </w:r>
    </w:p>
    <w:p w14:paraId="6034A35C" w14:textId="77777777" w:rsidR="00C13FCA" w:rsidRPr="00786346" w:rsidRDefault="00C13FCA" w:rsidP="00C13FCA">
      <w:pPr>
        <w:rPr>
          <w:rFonts w:ascii="ＭＳ 明朝" w:hAnsi="ＭＳ 明朝"/>
          <w:b/>
          <w:szCs w:val="21"/>
        </w:rPr>
      </w:pPr>
    </w:p>
    <w:p w14:paraId="5E6BE50D" w14:textId="77777777" w:rsidR="00C13FCA" w:rsidRPr="00786346" w:rsidRDefault="00C13FCA" w:rsidP="00C13FCA">
      <w:pPr>
        <w:rPr>
          <w:rFonts w:ascii="ＭＳ 明朝" w:hAnsi="ＭＳ 明朝"/>
          <w:b/>
          <w:sz w:val="22"/>
          <w:szCs w:val="22"/>
        </w:rPr>
      </w:pPr>
      <w:r w:rsidRPr="00786346">
        <w:rPr>
          <w:rFonts w:ascii="ＭＳ 明朝" w:hAnsi="ＭＳ 明朝" w:hint="eastAsia"/>
          <w:b/>
          <w:sz w:val="22"/>
        </w:rPr>
        <w:t>５．連絡先</w:t>
      </w:r>
    </w:p>
    <w:p w14:paraId="6C3EFB63" w14:textId="77777777" w:rsidR="00C13FCA" w:rsidRPr="00786346" w:rsidRDefault="00C13FCA" w:rsidP="00C13FCA">
      <w:pPr>
        <w:ind w:firstLineChars="200" w:firstLine="420"/>
        <w:rPr>
          <w:rFonts w:ascii="ＭＳ 明朝" w:hAnsi="ＭＳ 明朝"/>
          <w:bCs/>
          <w:szCs w:val="21"/>
        </w:rPr>
      </w:pPr>
      <w:bookmarkStart w:id="3" w:name="_Hlk54534568"/>
      <w:r w:rsidRPr="00786346">
        <w:rPr>
          <w:rFonts w:ascii="ＭＳ 明朝" w:hAnsi="ＭＳ 明朝" w:hint="eastAsia"/>
          <w:bCs/>
          <w:szCs w:val="21"/>
        </w:rPr>
        <w:t>日本ライセンス協会　事務局　阿部　利昭</w:t>
      </w:r>
    </w:p>
    <w:p w14:paraId="473EF2BC" w14:textId="77777777" w:rsidR="00C13FCA" w:rsidRPr="00786346" w:rsidRDefault="00C13FCA" w:rsidP="00C13FCA">
      <w:pPr>
        <w:ind w:firstLineChars="200" w:firstLine="420"/>
        <w:rPr>
          <w:rFonts w:ascii="ＭＳ 明朝" w:hAnsi="ＭＳ 明朝"/>
          <w:bCs/>
          <w:szCs w:val="21"/>
        </w:rPr>
      </w:pPr>
      <w:r w:rsidRPr="00786346">
        <w:rPr>
          <w:rFonts w:ascii="ＭＳ 明朝" w:hAnsi="ＭＳ 明朝" w:hint="eastAsia"/>
          <w:bCs/>
          <w:szCs w:val="21"/>
        </w:rPr>
        <w:t>〒105-0001東京都港区虎ノ門三丁目１番１号虎ノ門三丁目ビルディング 発明推進協会内</w:t>
      </w:r>
    </w:p>
    <w:p w14:paraId="54F2F42E" w14:textId="77777777" w:rsidR="00C13FCA" w:rsidRPr="00786346" w:rsidRDefault="00C13FCA" w:rsidP="00C13FCA">
      <w:pPr>
        <w:ind w:firstLineChars="200" w:firstLine="420"/>
        <w:rPr>
          <w:rFonts w:ascii="ＭＳ 明朝" w:hAnsi="ＭＳ 明朝"/>
          <w:bCs/>
          <w:szCs w:val="21"/>
        </w:rPr>
      </w:pPr>
      <w:r w:rsidRPr="00786346">
        <w:rPr>
          <w:rFonts w:ascii="ＭＳ 明朝" w:hAnsi="ＭＳ 明朝" w:hint="eastAsia"/>
          <w:bCs/>
          <w:szCs w:val="21"/>
        </w:rPr>
        <w:t>TEL　03-3595-0578　FAX　03-3595-0485</w:t>
      </w:r>
    </w:p>
    <w:p w14:paraId="078E7968" w14:textId="77777777" w:rsidR="00C13FCA" w:rsidRPr="001B2897" w:rsidRDefault="00C13FCA" w:rsidP="00C13FCA">
      <w:pPr>
        <w:ind w:firstLineChars="200" w:firstLine="420"/>
        <w:rPr>
          <w:rFonts w:ascii="ＭＳ 明朝" w:hAnsi="ＭＳ 明朝"/>
          <w:bCs/>
          <w:szCs w:val="21"/>
        </w:rPr>
      </w:pPr>
      <w:r w:rsidRPr="00786346">
        <w:rPr>
          <w:rFonts w:ascii="ＭＳ 明朝" w:hAnsi="ＭＳ 明朝" w:hint="eastAsia"/>
          <w:bCs/>
          <w:szCs w:val="21"/>
        </w:rPr>
        <w:t xml:space="preserve">e-mail　</w:t>
      </w:r>
      <w:r w:rsidRPr="0042446A">
        <w:rPr>
          <w:rFonts w:ascii="ＭＳ 明朝" w:hAnsi="ＭＳ 明朝" w:hint="eastAsia"/>
          <w:bCs/>
          <w:szCs w:val="21"/>
        </w:rPr>
        <w:t>les@jiii.or.jp</w:t>
      </w:r>
      <w:bookmarkEnd w:id="3"/>
    </w:p>
    <w:p w14:paraId="5EB71401" w14:textId="77777777" w:rsidR="00C13FCA" w:rsidRPr="00C13FCA" w:rsidRDefault="00C13FCA"/>
    <w:sectPr w:rsidR="00C13FCA" w:rsidRPr="00C13FCA" w:rsidSect="00B65C4C">
      <w:footerReference w:type="even" r:id="rId8"/>
      <w:footerReference w:type="default" r:id="rId9"/>
      <w:pgSz w:w="11906" w:h="16838"/>
      <w:pgMar w:top="1134" w:right="1304" w:bottom="567" w:left="1361" w:header="720" w:footer="720"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3282" w14:textId="77777777" w:rsidR="00E06883" w:rsidRDefault="00E06883">
      <w:r>
        <w:separator/>
      </w:r>
    </w:p>
  </w:endnote>
  <w:endnote w:type="continuationSeparator" w:id="0">
    <w:p w14:paraId="03989168" w14:textId="77777777" w:rsidR="00E06883" w:rsidRDefault="00E0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entury Schoolbook">
    <w:altName w:val="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DE58" w14:textId="77777777" w:rsidR="00F45185" w:rsidRDefault="00C13FC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AFFD619" w14:textId="77777777" w:rsidR="00F45185" w:rsidRDefault="00795AA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8745" w14:textId="77777777" w:rsidR="00F45185" w:rsidRDefault="00795AAF" w:rsidP="000649A4">
    <w:pPr>
      <w:pStyle w:val="a3"/>
      <w:framePr w:wrap="around" w:vAnchor="text" w:hAnchor="margin" w:xAlign="right" w:y="1"/>
      <w:jc w:val="center"/>
      <w:rPr>
        <w:rStyle w:val="a5"/>
      </w:rPr>
    </w:pPr>
  </w:p>
  <w:p w14:paraId="1C034E0A" w14:textId="77777777" w:rsidR="00F45185" w:rsidRDefault="00C13FCA" w:rsidP="000649A4">
    <w:pPr>
      <w:pStyle w:val="a3"/>
      <w:ind w:right="360"/>
      <w:jc w:val="cente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7681" w14:textId="77777777" w:rsidR="00E06883" w:rsidRDefault="00E06883">
      <w:r>
        <w:separator/>
      </w:r>
    </w:p>
  </w:footnote>
  <w:footnote w:type="continuationSeparator" w:id="0">
    <w:p w14:paraId="1A7DFF95" w14:textId="77777777" w:rsidR="00E06883" w:rsidRDefault="00E06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211C6"/>
    <w:multiLevelType w:val="hybridMultilevel"/>
    <w:tmpl w:val="E55A4CB6"/>
    <w:lvl w:ilvl="0" w:tplc="5FE42B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CA"/>
    <w:rsid w:val="00124A71"/>
    <w:rsid w:val="00142408"/>
    <w:rsid w:val="00173974"/>
    <w:rsid w:val="001D4E18"/>
    <w:rsid w:val="00214E63"/>
    <w:rsid w:val="0043235F"/>
    <w:rsid w:val="004F4894"/>
    <w:rsid w:val="00553171"/>
    <w:rsid w:val="00567093"/>
    <w:rsid w:val="005A1D7A"/>
    <w:rsid w:val="005E75AA"/>
    <w:rsid w:val="00775E52"/>
    <w:rsid w:val="00795AAF"/>
    <w:rsid w:val="007E3027"/>
    <w:rsid w:val="0083642D"/>
    <w:rsid w:val="00871B2B"/>
    <w:rsid w:val="00891D45"/>
    <w:rsid w:val="008A2097"/>
    <w:rsid w:val="00967187"/>
    <w:rsid w:val="009A7FB2"/>
    <w:rsid w:val="009B3BAB"/>
    <w:rsid w:val="00A04B14"/>
    <w:rsid w:val="00A1289F"/>
    <w:rsid w:val="00AC4F06"/>
    <w:rsid w:val="00B7520A"/>
    <w:rsid w:val="00BF4CBC"/>
    <w:rsid w:val="00C13FCA"/>
    <w:rsid w:val="00C27110"/>
    <w:rsid w:val="00CD4843"/>
    <w:rsid w:val="00CD53D5"/>
    <w:rsid w:val="00D03AA0"/>
    <w:rsid w:val="00D41EF6"/>
    <w:rsid w:val="00D567F6"/>
    <w:rsid w:val="00E06883"/>
    <w:rsid w:val="00E64193"/>
    <w:rsid w:val="00EF1453"/>
    <w:rsid w:val="00FB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A2FEC5"/>
  <w15:chartTrackingRefBased/>
  <w15:docId w15:val="{0C5E292A-22CD-49EF-A05A-F054E1AF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FC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13FCA"/>
    <w:pPr>
      <w:tabs>
        <w:tab w:val="center" w:pos="4252"/>
        <w:tab w:val="right" w:pos="8504"/>
      </w:tabs>
      <w:snapToGrid w:val="0"/>
    </w:pPr>
  </w:style>
  <w:style w:type="character" w:customStyle="1" w:styleId="a4">
    <w:name w:val="フッター (文字)"/>
    <w:basedOn w:val="a0"/>
    <w:link w:val="a3"/>
    <w:rsid w:val="00C13FCA"/>
    <w:rPr>
      <w:rFonts w:ascii="Century" w:eastAsia="ＭＳ 明朝" w:hAnsi="Century" w:cs="Times New Roman"/>
      <w:szCs w:val="20"/>
    </w:rPr>
  </w:style>
  <w:style w:type="character" w:styleId="a5">
    <w:name w:val="page number"/>
    <w:basedOn w:val="a0"/>
    <w:rsid w:val="00C13FCA"/>
  </w:style>
  <w:style w:type="paragraph" w:styleId="a6">
    <w:name w:val="header"/>
    <w:basedOn w:val="a"/>
    <w:link w:val="a7"/>
    <w:rsid w:val="00C13FCA"/>
    <w:pPr>
      <w:tabs>
        <w:tab w:val="center" w:pos="4252"/>
        <w:tab w:val="right" w:pos="8504"/>
      </w:tabs>
      <w:snapToGrid w:val="0"/>
    </w:pPr>
  </w:style>
  <w:style w:type="character" w:customStyle="1" w:styleId="a7">
    <w:name w:val="ヘッダー (文字)"/>
    <w:basedOn w:val="a0"/>
    <w:link w:val="a6"/>
    <w:rsid w:val="00C13FCA"/>
    <w:rPr>
      <w:rFonts w:ascii="Century" w:eastAsia="ＭＳ 明朝" w:hAnsi="Century" w:cs="Times New Roman"/>
      <w:szCs w:val="20"/>
    </w:rPr>
  </w:style>
  <w:style w:type="paragraph" w:styleId="a8">
    <w:name w:val="Balloon Text"/>
    <w:basedOn w:val="a"/>
    <w:link w:val="a9"/>
    <w:uiPriority w:val="99"/>
    <w:semiHidden/>
    <w:unhideWhenUsed/>
    <w:rsid w:val="00CD48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48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2636</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YOSHIMIZU</dc:creator>
  <cp:keywords/>
  <dc:description/>
  <cp:lastModifiedBy>YOSHIMIZU</cp:lastModifiedBy>
  <cp:revision>2</cp:revision>
  <dcterms:created xsi:type="dcterms:W3CDTF">2021-08-26T12:21:00Z</dcterms:created>
  <dcterms:modified xsi:type="dcterms:W3CDTF">2021-08-26T12:21:00Z</dcterms:modified>
</cp:coreProperties>
</file>