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BAE4" w14:textId="69C42E77" w:rsidR="006E2270" w:rsidRDefault="003E5658" w:rsidP="006E2270">
      <w:pPr>
        <w:pStyle w:val="ad"/>
        <w:jc w:val="center"/>
      </w:pPr>
      <w:r>
        <w:rPr>
          <w:noProof/>
        </w:rPr>
        <w:drawing>
          <wp:inline distT="0" distB="0" distL="0" distR="0" wp14:anchorId="371C4400" wp14:editId="2C51F05D">
            <wp:extent cx="1192696" cy="688204"/>
            <wp:effectExtent l="0" t="0" r="0" b="0"/>
            <wp:docPr id="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202042" cy="693597"/>
                    </a:xfrm>
                    <a:prstGeom prst="rect">
                      <a:avLst/>
                    </a:prstGeom>
                    <a:noFill/>
                    <a:ln>
                      <a:noFill/>
                    </a:ln>
                  </pic:spPr>
                </pic:pic>
              </a:graphicData>
            </a:graphic>
          </wp:inline>
        </w:drawing>
      </w:r>
    </w:p>
    <w:p w14:paraId="211797A5" w14:textId="77777777" w:rsidR="00E859E8" w:rsidRPr="00B13593" w:rsidRDefault="00E859E8" w:rsidP="006E2270">
      <w:pPr>
        <w:pStyle w:val="ad"/>
        <w:jc w:val="center"/>
        <w:rPr>
          <w:b/>
          <w:bCs/>
          <w:color w:val="1F3864"/>
        </w:rPr>
      </w:pPr>
      <w:r w:rsidRPr="555D718B">
        <w:rPr>
          <w:b/>
          <w:bCs/>
          <w:color w:val="1F3864"/>
        </w:rPr>
        <w:t>LICENSING EXECUTIVES SOCIETY JAPAN</w:t>
      </w:r>
    </w:p>
    <w:p w14:paraId="06C8B154" w14:textId="584C0D12" w:rsidR="555D718B" w:rsidRPr="00DA7E62" w:rsidRDefault="555D718B" w:rsidP="555D718B">
      <w:pPr>
        <w:spacing w:before="30" w:after="30"/>
        <w:jc w:val="center"/>
        <w:rPr>
          <w:rFonts w:ascii="メイリオ" w:eastAsia="メイリオ" w:hAnsi="メイリオ" w:cs="メイリオ"/>
          <w:b/>
          <w:bCs/>
          <w:color w:val="000000" w:themeColor="text1"/>
          <w:sz w:val="18"/>
          <w:szCs w:val="18"/>
        </w:rPr>
      </w:pPr>
      <w:r w:rsidRPr="00DA7E62">
        <w:rPr>
          <w:rFonts w:ascii="メイリオ" w:eastAsia="メイリオ" w:hAnsi="メイリオ" w:cs="メイリオ"/>
          <w:b/>
          <w:bCs/>
          <w:color w:val="000000" w:themeColor="text1"/>
          <w:sz w:val="28"/>
          <w:szCs w:val="28"/>
        </w:rPr>
        <w:t>2026年10月　関東月例研究会（ハイブリッド開催）のご案内</w:t>
      </w:r>
    </w:p>
    <w:p w14:paraId="7F574706" w14:textId="7A67D514" w:rsidR="555D718B" w:rsidRDefault="555D718B" w:rsidP="555D718B">
      <w:pPr>
        <w:spacing w:after="30"/>
        <w:jc w:val="right"/>
        <w:rPr>
          <w:b/>
          <w:bCs/>
          <w:szCs w:val="21"/>
        </w:rPr>
      </w:pPr>
      <w:r w:rsidRPr="555D718B">
        <w:rPr>
          <w:b/>
          <w:bCs/>
          <w:szCs w:val="21"/>
        </w:rPr>
        <w:t>日本ライセンス協会　関東研修委員会</w:t>
      </w:r>
    </w:p>
    <w:p w14:paraId="18FC38CF" w14:textId="15530429" w:rsidR="007F1921" w:rsidRPr="007F1921" w:rsidRDefault="007F1921" w:rsidP="555D718B">
      <w:pPr>
        <w:spacing w:after="30"/>
        <w:jc w:val="right"/>
      </w:pPr>
    </w:p>
    <w:p w14:paraId="68E2E8AE" w14:textId="7E3BCC55" w:rsidR="555D718B" w:rsidRPr="00DA7E62" w:rsidRDefault="555D718B" w:rsidP="00DA7E62">
      <w:pPr>
        <w:snapToGrid w:val="0"/>
        <w:spacing w:before="30" w:line="320" w:lineRule="exact"/>
        <w:ind w:left="-284"/>
        <w:jc w:val="center"/>
        <w:rPr>
          <w:color w:val="000000" w:themeColor="text1"/>
          <w:sz w:val="28"/>
          <w:szCs w:val="28"/>
        </w:rPr>
      </w:pPr>
      <w:r w:rsidRPr="00DA7E62">
        <w:rPr>
          <w:rFonts w:ascii="メイリオ" w:eastAsia="メイリオ" w:hAnsi="メイリオ" w:cs="メイリオ"/>
          <w:b/>
          <w:bCs/>
          <w:color w:val="000000" w:themeColor="text1"/>
          <w:sz w:val="28"/>
          <w:szCs w:val="28"/>
        </w:rPr>
        <w:t>実は「商標って難しい…」と思っている知財部長と知財パーソンのための</w:t>
      </w:r>
    </w:p>
    <w:p w14:paraId="4AB62CB8" w14:textId="475FD786" w:rsidR="555D718B" w:rsidRPr="00DA7E62" w:rsidRDefault="555D718B" w:rsidP="00DA7E62">
      <w:pPr>
        <w:snapToGrid w:val="0"/>
        <w:spacing w:after="60" w:line="320" w:lineRule="exact"/>
        <w:ind w:left="-284"/>
        <w:jc w:val="center"/>
        <w:rPr>
          <w:rFonts w:ascii="メイリオ" w:eastAsia="メイリオ" w:hAnsi="メイリオ" w:cs="メイリオ"/>
          <w:b/>
          <w:bCs/>
          <w:color w:val="000000" w:themeColor="text1"/>
          <w:sz w:val="28"/>
          <w:szCs w:val="28"/>
        </w:rPr>
      </w:pPr>
      <w:r w:rsidRPr="00DA7E62">
        <w:rPr>
          <w:rFonts w:ascii="メイリオ" w:eastAsia="メイリオ" w:hAnsi="メイリオ" w:cs="メイリオ"/>
          <w:b/>
          <w:bCs/>
          <w:color w:val="000000" w:themeColor="text1"/>
          <w:sz w:val="28"/>
          <w:szCs w:val="28"/>
        </w:rPr>
        <w:t>企業商標実務の勘所</w:t>
      </w:r>
    </w:p>
    <w:p w14:paraId="267A6799" w14:textId="77777777" w:rsidR="00EB3B41" w:rsidRDefault="00EB3B41" w:rsidP="00A97A55">
      <w:pPr>
        <w:snapToGrid w:val="0"/>
        <w:spacing w:after="60" w:line="280" w:lineRule="exact"/>
        <w:ind w:left="-284"/>
        <w:jc w:val="center"/>
        <w:rPr>
          <w:rFonts w:ascii="メイリオ" w:eastAsia="メイリオ" w:hAnsi="メイリオ" w:cs="メイリオ"/>
          <w:b/>
          <w:bCs/>
          <w:color w:val="C00000"/>
          <w:sz w:val="28"/>
          <w:szCs w:val="28"/>
        </w:rPr>
      </w:pPr>
    </w:p>
    <w:tbl>
      <w:tblPr>
        <w:tblStyle w:val="4"/>
        <w:tblW w:w="0" w:type="auto"/>
        <w:tblInd w:w="832" w:type="dxa"/>
        <w:tblBorders>
          <w:top w:val="none" w:sz="4" w:space="0" w:color="auto"/>
          <w:left w:val="none" w:sz="4" w:space="0" w:color="auto"/>
          <w:bottom w:val="none" w:sz="4" w:space="0" w:color="auto"/>
          <w:right w:val="none" w:sz="4" w:space="0" w:color="auto"/>
        </w:tblBorders>
        <w:tblLook w:val="04A0" w:firstRow="1" w:lastRow="0" w:firstColumn="1" w:lastColumn="0" w:noHBand="0" w:noVBand="1"/>
      </w:tblPr>
      <w:tblGrid>
        <w:gridCol w:w="8550"/>
      </w:tblGrid>
      <w:tr w:rsidR="004C0FBB" w:rsidRPr="00670772" w14:paraId="3D04DBBF" w14:textId="77777777" w:rsidTr="003347D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50" w:type="dxa"/>
            <w:tcBorders>
              <w:top w:val="none" w:sz="4" w:space="0" w:color="auto"/>
              <w:left w:val="none" w:sz="4" w:space="0" w:color="auto"/>
              <w:bottom w:val="single" w:sz="4" w:space="0" w:color="FFFFFF" w:themeColor="background1"/>
              <w:right w:val="none" w:sz="4" w:space="0" w:color="auto"/>
            </w:tcBorders>
          </w:tcPr>
          <w:p w14:paraId="5F234432" w14:textId="5D5F2BA7" w:rsidR="001023BE" w:rsidRPr="00670772" w:rsidRDefault="004C0FBB" w:rsidP="00BB3851">
            <w:pPr>
              <w:pBdr>
                <w:top w:val="none" w:sz="4" w:space="4" w:color="auto"/>
                <w:left w:val="none" w:sz="4" w:space="4" w:color="auto"/>
                <w:bottom w:val="none" w:sz="4" w:space="4" w:color="auto"/>
                <w:right w:val="none" w:sz="4" w:space="4" w:color="auto"/>
              </w:pBdr>
              <w:snapToGrid w:val="0"/>
              <w:spacing w:line="216" w:lineRule="auto"/>
              <w:rPr>
                <w:rFonts w:ascii="メイリオ" w:eastAsia="メイリオ" w:hAnsi="メイリオ" w:cs="メイリオ"/>
                <w:b w:val="0"/>
                <w:bCs w:val="0"/>
                <w:color w:val="000000" w:themeColor="text1"/>
                <w:sz w:val="22"/>
                <w:szCs w:val="22"/>
              </w:rPr>
            </w:pPr>
            <w:r w:rsidRPr="00670772">
              <w:rPr>
                <w:rFonts w:ascii="メイリオ" w:eastAsia="メイリオ" w:hAnsi="メイリオ" w:cs="メイリオ"/>
                <w:color w:val="000000" w:themeColor="text1"/>
                <w:sz w:val="22"/>
                <w:szCs w:val="22"/>
              </w:rPr>
              <w:t>開催日</w:t>
            </w:r>
            <w:r w:rsidR="001023BE" w:rsidRPr="00670772">
              <w:rPr>
                <w:rFonts w:ascii="メイリオ" w:eastAsia="メイリオ" w:hAnsi="メイリオ" w:cs="メイリオ" w:hint="eastAsia"/>
                <w:color w:val="000000" w:themeColor="text1"/>
                <w:sz w:val="22"/>
                <w:szCs w:val="22"/>
              </w:rPr>
              <w:t>：</w:t>
            </w:r>
            <w:r w:rsidRPr="00670772">
              <w:rPr>
                <w:rFonts w:ascii="メイリオ" w:eastAsia="メイリオ" w:hAnsi="メイリオ" w:cs="メイリオ"/>
                <w:color w:val="000000" w:themeColor="text1"/>
                <w:sz w:val="22"/>
                <w:szCs w:val="22"/>
              </w:rPr>
              <w:t>2026年10月23日（金）14:00～16:40</w:t>
            </w:r>
          </w:p>
          <w:p w14:paraId="4C26BE4C" w14:textId="125EA894" w:rsidR="001023BE" w:rsidRPr="00670772" w:rsidRDefault="001023BE" w:rsidP="00BB3851">
            <w:pPr>
              <w:pBdr>
                <w:top w:val="none" w:sz="4" w:space="4" w:color="auto"/>
                <w:left w:val="none" w:sz="4" w:space="4" w:color="auto"/>
                <w:bottom w:val="none" w:sz="4" w:space="4" w:color="auto"/>
                <w:right w:val="none" w:sz="4" w:space="4" w:color="auto"/>
              </w:pBdr>
              <w:snapToGrid w:val="0"/>
              <w:spacing w:line="216" w:lineRule="auto"/>
              <w:rPr>
                <w:rFonts w:ascii="メイリオ" w:eastAsia="メイリオ" w:hAnsi="メイリオ" w:cs="メイリオ"/>
                <w:b w:val="0"/>
                <w:bCs w:val="0"/>
                <w:color w:val="000000" w:themeColor="text1"/>
                <w:sz w:val="22"/>
                <w:szCs w:val="22"/>
              </w:rPr>
            </w:pPr>
            <w:r w:rsidRPr="00670772">
              <w:rPr>
                <w:rFonts w:ascii="メイリオ" w:eastAsia="メイリオ" w:hAnsi="メイリオ" w:cs="メイリオ"/>
                <w:color w:val="000000" w:themeColor="text1"/>
                <w:sz w:val="22"/>
                <w:szCs w:val="22"/>
              </w:rPr>
              <w:t>会　場</w:t>
            </w:r>
            <w:r w:rsidRPr="00670772">
              <w:rPr>
                <w:rFonts w:ascii="メイリオ" w:eastAsia="メイリオ" w:hAnsi="メイリオ" w:cs="メイリオ" w:hint="eastAsia"/>
                <w:color w:val="000000" w:themeColor="text1"/>
                <w:sz w:val="22"/>
                <w:szCs w:val="22"/>
              </w:rPr>
              <w:t>：</w:t>
            </w:r>
            <w:r w:rsidRPr="00670772">
              <w:rPr>
                <w:rFonts w:ascii="メイリオ" w:eastAsia="メイリオ" w:hAnsi="メイリオ" w:cs="メイリオ"/>
                <w:color w:val="000000" w:themeColor="text1"/>
                <w:sz w:val="22"/>
                <w:szCs w:val="22"/>
              </w:rPr>
              <w:t>ビジョンセンター虎ノ門 溜池山王 503室（5階）／Web（Zoom）</w:t>
            </w:r>
          </w:p>
          <w:p w14:paraId="0C33DF29" w14:textId="1C6EA6A1" w:rsidR="004C0FBB" w:rsidRPr="00670772" w:rsidRDefault="001023BE" w:rsidP="00BB3851">
            <w:pPr>
              <w:pBdr>
                <w:top w:val="none" w:sz="4" w:space="4" w:color="auto"/>
                <w:left w:val="none" w:sz="4" w:space="4" w:color="auto"/>
                <w:bottom w:val="none" w:sz="4" w:space="4" w:color="auto"/>
                <w:right w:val="none" w:sz="4" w:space="4" w:color="auto"/>
              </w:pBdr>
              <w:snapToGrid w:val="0"/>
              <w:spacing w:line="216" w:lineRule="auto"/>
              <w:rPr>
                <w:color w:val="000000" w:themeColor="text1"/>
              </w:rPr>
            </w:pPr>
            <w:r w:rsidRPr="00670772">
              <w:rPr>
                <w:rFonts w:ascii="メイリオ" w:eastAsia="メイリオ" w:hAnsi="メイリオ" w:cs="メイリオ"/>
                <w:color w:val="000000" w:themeColor="text1"/>
                <w:sz w:val="22"/>
                <w:szCs w:val="22"/>
              </w:rPr>
              <w:t>講　師</w:t>
            </w:r>
            <w:r w:rsidRPr="00670772">
              <w:rPr>
                <w:rFonts w:ascii="メイリオ" w:eastAsia="メイリオ" w:hAnsi="メイリオ" w:cs="メイリオ" w:hint="eastAsia"/>
                <w:color w:val="000000" w:themeColor="text1"/>
                <w:sz w:val="22"/>
                <w:szCs w:val="22"/>
              </w:rPr>
              <w:t>：</w:t>
            </w:r>
            <w:r w:rsidRPr="00670772">
              <w:rPr>
                <w:rFonts w:ascii="メイリオ" w:eastAsia="メイリオ" w:hAnsi="メイリオ" w:cs="メイリオ"/>
                <w:color w:val="000000" w:themeColor="text1"/>
                <w:sz w:val="22"/>
                <w:szCs w:val="22"/>
              </w:rPr>
              <w:t>友利　昴　氏</w:t>
            </w:r>
            <w:r w:rsidRPr="00670772">
              <w:rPr>
                <w:rFonts w:ascii="メイリオ" w:eastAsia="メイリオ" w:hAnsi="メイリオ" w:cs="メイリオ"/>
                <w:color w:val="000000" w:themeColor="text1"/>
                <w:szCs w:val="21"/>
              </w:rPr>
              <w:t>（作家／一級知的財産管理技能士（コンテンツ／ブランド））</w:t>
            </w:r>
          </w:p>
        </w:tc>
      </w:tr>
    </w:tbl>
    <w:p w14:paraId="0123BF61" w14:textId="5664E557" w:rsidR="555D718B" w:rsidRPr="00670772" w:rsidRDefault="555D718B" w:rsidP="555D718B">
      <w:pPr>
        <w:spacing w:before="60"/>
        <w:ind w:firstLine="210"/>
        <w:rPr>
          <w:sz w:val="22"/>
          <w:szCs w:val="22"/>
        </w:rPr>
      </w:pPr>
      <w:r w:rsidRPr="00670772">
        <w:rPr>
          <w:sz w:val="22"/>
          <w:szCs w:val="22"/>
        </w:rPr>
        <w:t>拝啓　会員の皆様におかれましては、益々ご清栄のこととお慶び申し上げます。</w:t>
      </w:r>
    </w:p>
    <w:p w14:paraId="56EFA944" w14:textId="0E5E99E1" w:rsidR="555D718B" w:rsidRPr="00670772" w:rsidRDefault="555D718B" w:rsidP="555D718B">
      <w:pPr>
        <w:ind w:firstLine="210"/>
        <w:rPr>
          <w:sz w:val="22"/>
          <w:szCs w:val="22"/>
        </w:rPr>
      </w:pPr>
      <w:r w:rsidRPr="00670772">
        <w:rPr>
          <w:sz w:val="22"/>
          <w:szCs w:val="22"/>
        </w:rPr>
        <w:t>業種によって差はあれど、おしなべていえば、知財業務の中心は特許業務であり、知財人材の中核を成すのも、特許畑で経験を積んできた方が多いのではないでしょうか。</w:t>
      </w:r>
    </w:p>
    <w:p w14:paraId="442AC733" w14:textId="358CB1BB" w:rsidR="555D718B" w:rsidRPr="00670772" w:rsidRDefault="555D718B" w:rsidP="555D718B">
      <w:pPr>
        <w:ind w:firstLine="210"/>
        <w:rPr>
          <w:sz w:val="22"/>
          <w:szCs w:val="22"/>
        </w:rPr>
      </w:pPr>
      <w:r w:rsidRPr="00670772">
        <w:rPr>
          <w:sz w:val="22"/>
          <w:szCs w:val="22"/>
        </w:rPr>
        <w:t>一方、いかに優れた技術を搭載し、分厚い特許網で守られた製品でも、社会に浸透させ、好感を抱かせ、信用を保護するためには商標の力が欠かせません。それどころか、技術といえる技術がなくとも、信用があれば事業を優位に展開することもできます。技術とブランドの両輪で事業をドライブさせることが、企業知財人の命題なのです。</w:t>
      </w:r>
    </w:p>
    <w:p w14:paraId="26A7B2B6" w14:textId="08E5F58E" w:rsidR="555D718B" w:rsidRPr="00670772" w:rsidRDefault="555D718B" w:rsidP="555D718B">
      <w:pPr>
        <w:ind w:firstLine="210"/>
        <w:rPr>
          <w:sz w:val="22"/>
          <w:szCs w:val="22"/>
        </w:rPr>
      </w:pPr>
      <w:r w:rsidRPr="00670772">
        <w:rPr>
          <w:sz w:val="22"/>
          <w:szCs w:val="22"/>
        </w:rPr>
        <w:t>ところが、冒頭述べた人材の偏りから、企業において商標実務を担う実務者の人数は多くはありません。そのため、各社の商標業務は属人的となりがちで、その人なりの工夫が培われたとしても、社内においてさえ共有されにくいという実態があります。</w:t>
      </w:r>
    </w:p>
    <w:p w14:paraId="5E033B00" w14:textId="2CCCAC65" w:rsidR="555D718B" w:rsidRPr="00670772" w:rsidRDefault="555D718B" w:rsidP="555D718B">
      <w:pPr>
        <w:ind w:firstLine="210"/>
        <w:rPr>
          <w:sz w:val="22"/>
          <w:szCs w:val="22"/>
        </w:rPr>
      </w:pPr>
      <w:r w:rsidRPr="00670772">
        <w:rPr>
          <w:sz w:val="22"/>
          <w:szCs w:val="22"/>
        </w:rPr>
        <w:t>商標法や商標制度自体なら、それを学ぶための教材や機会は豊富ですが、しかし「企業の商標実務」は、企業や産業界の総合知としていまだ体系化されていないといえるのです。</w:t>
      </w:r>
    </w:p>
    <w:p w14:paraId="682C5314" w14:textId="0F4D8A06" w:rsidR="555D718B" w:rsidRPr="00670772" w:rsidRDefault="555D718B" w:rsidP="555D718B">
      <w:pPr>
        <w:ind w:firstLine="210"/>
        <w:rPr>
          <w:sz w:val="22"/>
          <w:szCs w:val="22"/>
        </w:rPr>
      </w:pPr>
      <w:r w:rsidRPr="00670772">
        <w:rPr>
          <w:sz w:val="22"/>
          <w:szCs w:val="22"/>
        </w:rPr>
        <w:t>その結果、マネージャー層が商標業務の要諦をつかみきれぬまま、実務は担当者に任せきりで指導がおざなりになってしまう、担当者の成果や失敗を適切に評価できない</w:t>
      </w:r>
      <w:r w:rsidRPr="00670772">
        <w:rPr>
          <w:sz w:val="22"/>
          <w:szCs w:val="22"/>
        </w:rPr>
        <w:t>――</w:t>
      </w:r>
      <w:r w:rsidRPr="00670772">
        <w:rPr>
          <w:sz w:val="22"/>
          <w:szCs w:val="22"/>
        </w:rPr>
        <w:t>こうしたお悩みが、実に多くの企業から聞こえてきます。</w:t>
      </w:r>
    </w:p>
    <w:p w14:paraId="624F453C" w14:textId="271A271A" w:rsidR="555D718B" w:rsidRPr="00670772" w:rsidRDefault="555D718B" w:rsidP="555D718B">
      <w:pPr>
        <w:ind w:firstLine="210"/>
        <w:rPr>
          <w:sz w:val="22"/>
          <w:szCs w:val="22"/>
        </w:rPr>
      </w:pPr>
      <w:r w:rsidRPr="00670772">
        <w:rPr>
          <w:sz w:val="22"/>
          <w:szCs w:val="22"/>
        </w:rPr>
        <w:t>本講演では、自身も企業商標部門で長く実務とマネジメントを務め、商標や知財活動についての著作・講演等の著述活動を精力的に行っている</w:t>
      </w:r>
      <w:r w:rsidRPr="00670772">
        <w:rPr>
          <w:b/>
          <w:bCs/>
          <w:sz w:val="22"/>
          <w:szCs w:val="22"/>
        </w:rPr>
        <w:t>友利　昴</w:t>
      </w:r>
      <w:r w:rsidRPr="00670772">
        <w:rPr>
          <w:b/>
          <w:bCs/>
          <w:sz w:val="22"/>
          <w:szCs w:val="22"/>
        </w:rPr>
        <w:t xml:space="preserve"> </w:t>
      </w:r>
      <w:r w:rsidRPr="00670772">
        <w:rPr>
          <w:b/>
          <w:bCs/>
          <w:sz w:val="22"/>
          <w:szCs w:val="22"/>
        </w:rPr>
        <w:t>氏</w:t>
      </w:r>
      <w:r w:rsidRPr="00670772">
        <w:rPr>
          <w:sz w:val="22"/>
          <w:szCs w:val="22"/>
        </w:rPr>
        <w:t>をお迎えします。「実は商標のことがよく分かっていない」「商標って、特許よりも難しい</w:t>
      </w:r>
      <w:r w:rsidRPr="00670772">
        <w:rPr>
          <w:sz w:val="22"/>
          <w:szCs w:val="22"/>
        </w:rPr>
        <w:t>…</w:t>
      </w:r>
      <w:r w:rsidRPr="00670772">
        <w:rPr>
          <w:sz w:val="22"/>
          <w:szCs w:val="22"/>
        </w:rPr>
        <w:t>」と感じている知財マネジメント層をメインターゲットに、現場を適切に指導・評価し、円滑にコミュニケーションを取るための</w:t>
      </w:r>
      <w:r w:rsidRPr="00670772">
        <w:rPr>
          <w:b/>
          <w:bCs/>
          <w:sz w:val="22"/>
          <w:szCs w:val="22"/>
        </w:rPr>
        <w:t>「企業商標実務の勘所」</w:t>
      </w:r>
      <w:r w:rsidRPr="00670772">
        <w:rPr>
          <w:sz w:val="22"/>
          <w:szCs w:val="22"/>
        </w:rPr>
        <w:t>を、実例を交えて語り尽くしていただきます。企業知財の実務家はもちろん、企業クライアントの内情を知りたい事務所の弁理士・弁護士の皆様にとっても、明日からの実務にすぐ生きる内容です。ぜひ奮ってご参加ください。</w:t>
      </w:r>
    </w:p>
    <w:p w14:paraId="48190D10" w14:textId="308DB92A" w:rsidR="555D718B" w:rsidRPr="00670772" w:rsidRDefault="555D718B" w:rsidP="555D718B">
      <w:pPr>
        <w:spacing w:before="90" w:after="30"/>
        <w:jc w:val="center"/>
        <w:rPr>
          <w:color w:val="000000" w:themeColor="text1"/>
          <w:sz w:val="22"/>
          <w:szCs w:val="22"/>
        </w:rPr>
      </w:pPr>
      <w:r w:rsidRPr="00670772">
        <w:rPr>
          <w:rFonts w:ascii="メイリオ" w:eastAsia="メイリオ" w:hAnsi="メイリオ" w:cs="メイリオ"/>
          <w:b/>
          <w:bCs/>
          <w:color w:val="000000" w:themeColor="text1"/>
          <w:sz w:val="22"/>
          <w:szCs w:val="22"/>
        </w:rPr>
        <w:t>― 主なテーマ ―</w:t>
      </w:r>
    </w:p>
    <w:p w14:paraId="21F63191" w14:textId="7D7BF2A5"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１．本当に全部調査したのか？ 出願しなくていいのか？</w:t>
      </w:r>
    </w:p>
    <w:p w14:paraId="4CD6D7DB" w14:textId="6893EA04" w:rsidR="555D718B" w:rsidRPr="00670772" w:rsidRDefault="555D718B" w:rsidP="00F17C4F">
      <w:pPr>
        <w:pStyle w:val="af0"/>
        <w:spacing w:line="240" w:lineRule="exact"/>
        <w:ind w:left="851" w:firstLine="851"/>
        <w:rPr>
          <w:rFonts w:ascii="ＭＳ 明朝" w:hAnsi="ＭＳ 明朝"/>
          <w:sz w:val="22"/>
          <w:szCs w:val="22"/>
        </w:rPr>
      </w:pPr>
      <w:r w:rsidRPr="00670772">
        <w:rPr>
          <w:rFonts w:ascii="ＭＳ 明朝" w:hAnsi="ＭＳ 明朝"/>
          <w:color w:val="404040" w:themeColor="text1" w:themeTint="BF"/>
          <w:sz w:val="22"/>
          <w:szCs w:val="22"/>
        </w:rPr>
        <w:t>～全部調査・出願しないと不安なマネージャーへ～</w:t>
      </w:r>
    </w:p>
    <w:p w14:paraId="489D6987" w14:textId="40E96BE6"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２．先行商標権があったらお手上げなのか？</w:t>
      </w:r>
    </w:p>
    <w:p w14:paraId="7AD8B2B4" w14:textId="4B2D1A87" w:rsidR="555D718B" w:rsidRPr="00670772" w:rsidRDefault="555D718B" w:rsidP="00F17C4F">
      <w:pPr>
        <w:pStyle w:val="af0"/>
        <w:spacing w:line="240" w:lineRule="exact"/>
        <w:ind w:left="851" w:firstLine="851"/>
        <w:rPr>
          <w:rFonts w:ascii="ＭＳ 明朝" w:hAnsi="ＭＳ 明朝"/>
          <w:sz w:val="22"/>
          <w:szCs w:val="22"/>
        </w:rPr>
      </w:pPr>
      <w:r w:rsidRPr="00670772">
        <w:rPr>
          <w:rFonts w:ascii="ＭＳ 明朝" w:hAnsi="ＭＳ 明朝"/>
          <w:color w:val="404040" w:themeColor="text1" w:themeTint="BF"/>
          <w:sz w:val="22"/>
          <w:szCs w:val="22"/>
        </w:rPr>
        <w:t>～回避策のバリエーションを知ることで粘り強さを発揮する～</w:t>
      </w:r>
    </w:p>
    <w:p w14:paraId="04C139C9" w14:textId="2174D4DB"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３．商標トラブルを上手に収めるための考え方</w:t>
      </w:r>
    </w:p>
    <w:p w14:paraId="6F35FCD7" w14:textId="7A6C3350" w:rsidR="555D718B" w:rsidRPr="00670772" w:rsidRDefault="555D718B" w:rsidP="00F17C4F">
      <w:pPr>
        <w:pStyle w:val="af0"/>
        <w:spacing w:line="240" w:lineRule="exact"/>
        <w:ind w:left="851" w:firstLine="851"/>
        <w:rPr>
          <w:rFonts w:ascii="ＭＳ 明朝" w:hAnsi="ＭＳ 明朝"/>
          <w:sz w:val="22"/>
          <w:szCs w:val="22"/>
        </w:rPr>
      </w:pPr>
      <w:r w:rsidRPr="00670772">
        <w:rPr>
          <w:rFonts w:ascii="ＭＳ 明朝" w:hAnsi="ＭＳ 明朝"/>
          <w:color w:val="404040" w:themeColor="text1" w:themeTint="BF"/>
          <w:sz w:val="22"/>
          <w:szCs w:val="22"/>
        </w:rPr>
        <w:t>～「類似」「混同のおそれ」「取引の実情」のポイントを押さえる～</w:t>
      </w:r>
    </w:p>
    <w:p w14:paraId="0DBB99D3" w14:textId="521D7F49"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４．おい、ウチも立体商標とかや</w:t>
      </w:r>
      <w:r w:rsidR="00AB321A" w:rsidRPr="00670772">
        <w:rPr>
          <w:rFonts w:ascii="メイリオ" w:eastAsia="メイリオ" w:hAnsi="メイリオ" w:hint="eastAsia"/>
          <w:b/>
          <w:bCs/>
          <w:sz w:val="22"/>
          <w:szCs w:val="22"/>
        </w:rPr>
        <w:t>ら</w:t>
      </w:r>
      <w:r w:rsidRPr="00670772">
        <w:rPr>
          <w:rFonts w:ascii="メイリオ" w:eastAsia="メイリオ" w:hAnsi="メイリオ"/>
          <w:b/>
          <w:bCs/>
          <w:sz w:val="22"/>
          <w:szCs w:val="22"/>
        </w:rPr>
        <w:t>なくていいのか？</w:t>
      </w:r>
    </w:p>
    <w:p w14:paraId="62636657" w14:textId="700E8458" w:rsidR="555D718B" w:rsidRPr="00670772" w:rsidRDefault="555D718B" w:rsidP="00F17C4F">
      <w:pPr>
        <w:pStyle w:val="af0"/>
        <w:spacing w:line="240" w:lineRule="exact"/>
        <w:ind w:left="851" w:firstLine="851"/>
        <w:rPr>
          <w:rFonts w:ascii="ＭＳ 明朝" w:hAnsi="ＭＳ 明朝"/>
          <w:color w:val="404040" w:themeColor="text1" w:themeTint="BF"/>
          <w:sz w:val="22"/>
          <w:szCs w:val="22"/>
        </w:rPr>
      </w:pPr>
      <w:r w:rsidRPr="00670772">
        <w:rPr>
          <w:rFonts w:ascii="ＭＳ 明朝" w:hAnsi="ＭＳ 明朝"/>
          <w:color w:val="404040" w:themeColor="text1" w:themeTint="BF"/>
          <w:sz w:val="22"/>
          <w:szCs w:val="22"/>
        </w:rPr>
        <w:t>～軽い気持ちでやっても失敗する「使用による識別力の立証」～</w:t>
      </w:r>
    </w:p>
    <w:p w14:paraId="74C28B58" w14:textId="77777777" w:rsidR="00A97A55" w:rsidRPr="00670772" w:rsidRDefault="00A97A55" w:rsidP="00F17C4F">
      <w:pPr>
        <w:pStyle w:val="af0"/>
        <w:spacing w:line="240" w:lineRule="exact"/>
        <w:ind w:left="851" w:firstLine="851"/>
        <w:rPr>
          <w:rFonts w:ascii="ＭＳ 明朝" w:hAnsi="ＭＳ 明朝"/>
          <w:sz w:val="22"/>
          <w:szCs w:val="22"/>
        </w:rPr>
      </w:pPr>
    </w:p>
    <w:p w14:paraId="58E86F1C" w14:textId="1FF857AE" w:rsidR="555D718B" w:rsidRPr="00670772" w:rsidRDefault="555D718B" w:rsidP="00F17C4F">
      <w:pPr>
        <w:pStyle w:val="af0"/>
        <w:jc w:val="right"/>
        <w:rPr>
          <w:sz w:val="22"/>
          <w:szCs w:val="22"/>
          <w:lang w:eastAsia="zh-CN"/>
        </w:rPr>
      </w:pPr>
      <w:r w:rsidRPr="00670772">
        <w:rPr>
          <w:sz w:val="22"/>
          <w:szCs w:val="22"/>
          <w:lang w:eastAsia="zh-CN"/>
        </w:rPr>
        <w:t>敬　具</w:t>
      </w:r>
    </w:p>
    <w:p w14:paraId="6F773E62" w14:textId="63A8F5CF" w:rsidR="555D718B" w:rsidRPr="00670772" w:rsidRDefault="555D718B" w:rsidP="00BB2564">
      <w:pPr>
        <w:pStyle w:val="af0"/>
        <w:rPr>
          <w:color w:val="000000" w:themeColor="text1"/>
          <w:lang w:eastAsia="zh-CN"/>
        </w:rPr>
      </w:pPr>
      <w:r w:rsidRPr="00670772">
        <w:rPr>
          <w:lang w:eastAsia="zh-CN"/>
        </w:rPr>
        <w:br w:type="page"/>
      </w:r>
      <w:r w:rsidRPr="00670772">
        <w:rPr>
          <w:color w:val="000000" w:themeColor="text1"/>
          <w:sz w:val="32"/>
          <w:szCs w:val="32"/>
          <w:lang w:eastAsia="zh-CN"/>
        </w:rPr>
        <w:lastRenderedPageBreak/>
        <w:t>【関東月例研究会　開催概要】</w:t>
      </w:r>
    </w:p>
    <w:p w14:paraId="1CAA7849" w14:textId="3FEA254E" w:rsidR="555D718B" w:rsidRPr="00670772" w:rsidRDefault="555D718B" w:rsidP="555D718B">
      <w:pPr>
        <w:spacing w:line="360" w:lineRule="auto"/>
        <w:rPr>
          <w:color w:val="000000" w:themeColor="text1"/>
        </w:rPr>
      </w:pPr>
      <w:r w:rsidRPr="00670772">
        <w:rPr>
          <w:rFonts w:ascii="メイリオ" w:eastAsia="メイリオ" w:hAnsi="メイリオ" w:cs="メイリオ"/>
          <w:b/>
          <w:bCs/>
          <w:color w:val="000000" w:themeColor="text1"/>
          <w:sz w:val="24"/>
          <w:szCs w:val="24"/>
        </w:rPr>
        <w:t>１．研究会</w:t>
      </w:r>
    </w:p>
    <w:p w14:paraId="0096BDFD" w14:textId="0F0797DA" w:rsidR="555D718B" w:rsidRPr="00670772" w:rsidRDefault="555D718B" w:rsidP="555D718B">
      <w:pPr>
        <w:ind w:firstLine="210"/>
      </w:pPr>
      <w:r w:rsidRPr="00670772">
        <w:rPr>
          <w:rFonts w:eastAsia="Century" w:cs="Century"/>
          <w:sz w:val="22"/>
          <w:szCs w:val="22"/>
        </w:rPr>
        <w:t>と　き：</w:t>
      </w:r>
      <w:r w:rsidRPr="00670772">
        <w:rPr>
          <w:rFonts w:eastAsia="Century" w:cs="Century"/>
          <w:b/>
          <w:bCs/>
          <w:sz w:val="22"/>
          <w:szCs w:val="22"/>
        </w:rPr>
        <w:t>2026年10月23日（金）14:00-16:40</w:t>
      </w:r>
    </w:p>
    <w:p w14:paraId="34FECCB6" w14:textId="6114FE9A" w:rsidR="555D718B" w:rsidRPr="00670772" w:rsidRDefault="555D718B" w:rsidP="555D718B">
      <w:pPr>
        <w:ind w:firstLine="210"/>
      </w:pPr>
      <w:r w:rsidRPr="00670772">
        <w:rPr>
          <w:rFonts w:eastAsia="Century" w:cs="Century"/>
          <w:sz w:val="22"/>
          <w:szCs w:val="22"/>
        </w:rPr>
        <w:t>ところ:ビジョンセンター虎</w:t>
      </w:r>
      <w:r w:rsidR="00F327E7">
        <w:rPr>
          <w:rFonts w:ascii="ＭＳ 明朝" w:hAnsi="ＭＳ 明朝" w:cs="ＭＳ 明朝" w:hint="eastAsia"/>
          <w:sz w:val="22"/>
          <w:szCs w:val="22"/>
        </w:rPr>
        <w:t>ノ</w:t>
      </w:r>
      <w:r w:rsidRPr="00670772">
        <w:rPr>
          <w:rFonts w:eastAsia="Century" w:cs="Century"/>
          <w:sz w:val="22"/>
          <w:szCs w:val="22"/>
        </w:rPr>
        <w:t>門 溜池山王503室(5階)/Web (Zoom)</w:t>
      </w:r>
    </w:p>
    <w:p w14:paraId="7405F785" w14:textId="480254DC" w:rsidR="555D718B" w:rsidRPr="00670772" w:rsidRDefault="555D718B" w:rsidP="555D718B">
      <w:pPr>
        <w:ind w:firstLine="1320"/>
      </w:pPr>
      <w:r w:rsidRPr="00670772">
        <w:rPr>
          <w:rFonts w:eastAsia="Century" w:cs="Century"/>
          <w:sz w:val="22"/>
          <w:szCs w:val="22"/>
        </w:rPr>
        <w:t>〒107-0052 東京都港区赤坂1丁目1-12 明産溜池ビル</w:t>
      </w:r>
    </w:p>
    <w:p w14:paraId="5CAF43E9" w14:textId="19E14204" w:rsidR="555D718B" w:rsidRPr="00670772" w:rsidRDefault="555D718B" w:rsidP="555D718B">
      <w:pPr>
        <w:ind w:firstLine="1260"/>
      </w:pPr>
      <w:hyperlink r:id="rId13" w:history="1">
        <w:r w:rsidRPr="00670772">
          <w:rPr>
            <w:rStyle w:val="ac"/>
            <w:rFonts w:eastAsia="Century" w:cs="Century"/>
            <w:sz w:val="22"/>
            <w:szCs w:val="22"/>
          </w:rPr>
          <w:t>https://www.visioncenter.jp</w:t>
        </w:r>
        <w:r w:rsidRPr="00670772">
          <w:rPr>
            <w:rStyle w:val="ac"/>
            <w:rFonts w:eastAsia="Century" w:cs="Century"/>
            <w:sz w:val="22"/>
            <w:szCs w:val="22"/>
          </w:rPr>
          <w:t>/</w:t>
        </w:r>
        <w:r w:rsidRPr="00670772">
          <w:rPr>
            <w:rStyle w:val="ac"/>
            <w:rFonts w:eastAsia="Century" w:cs="Century"/>
            <w:sz w:val="22"/>
            <w:szCs w:val="22"/>
          </w:rPr>
          <w:t>toranomon-tameikesanno/access/</w:t>
        </w:r>
      </w:hyperlink>
    </w:p>
    <w:p w14:paraId="4161EE49" w14:textId="53185B50" w:rsidR="555D718B" w:rsidRPr="00670772" w:rsidRDefault="555D718B" w:rsidP="555D718B">
      <w:pPr>
        <w:ind w:firstLine="1320"/>
      </w:pPr>
      <w:r w:rsidRPr="00670772">
        <w:rPr>
          <w:rFonts w:eastAsia="Century" w:cs="Century"/>
          <w:sz w:val="22"/>
          <w:szCs w:val="22"/>
        </w:rPr>
        <w:t>最寄駅:東京ﾒﾄﾛ銀座線｢虎ﾉ門駅｣11番出口から徒歩約5分</w:t>
      </w:r>
    </w:p>
    <w:p w14:paraId="090A14D0" w14:textId="723FFE9C" w:rsidR="555D718B" w:rsidRPr="00670772" w:rsidRDefault="555D718B" w:rsidP="555D718B">
      <w:pPr>
        <w:ind w:firstLine="1320"/>
      </w:pPr>
      <w:r w:rsidRPr="00670772">
        <w:rPr>
          <w:rFonts w:eastAsia="Century" w:cs="Century"/>
          <w:sz w:val="22"/>
          <w:szCs w:val="22"/>
        </w:rPr>
        <w:t>東京メトロ銀座線･南北線｢溜池山王駅｣9番出口から徒歩約3分</w:t>
      </w:r>
    </w:p>
    <w:p w14:paraId="2ACB87C5" w14:textId="66A56352" w:rsidR="555D718B" w:rsidRPr="00670772" w:rsidRDefault="555D718B" w:rsidP="555D718B">
      <w:pPr>
        <w:ind w:firstLine="1320"/>
      </w:pPr>
      <w:r w:rsidRPr="00670772">
        <w:rPr>
          <w:rFonts w:eastAsia="Century" w:cs="Century"/>
          <w:sz w:val="22"/>
          <w:szCs w:val="22"/>
        </w:rPr>
        <w:t>東京メトロ日比谷線｢虎ﾉ門ヒルスﾞ駅｣から徒歩約5分</w:t>
      </w:r>
    </w:p>
    <w:p w14:paraId="373AF0F2" w14:textId="77777777" w:rsidR="00C71C60" w:rsidRPr="00670772" w:rsidRDefault="00C71C60" w:rsidP="00057262">
      <w:pPr>
        <w:ind w:firstLineChars="100" w:firstLine="220"/>
        <w:rPr>
          <w:rFonts w:ascii="ＭＳ 明朝" w:hAnsi="ＭＳ 明朝"/>
          <w:sz w:val="22"/>
          <w:szCs w:val="22"/>
        </w:rPr>
      </w:pPr>
    </w:p>
    <w:p w14:paraId="4DE8BAF7" w14:textId="2886ABFB" w:rsidR="555D718B" w:rsidRPr="00670772" w:rsidRDefault="555D718B" w:rsidP="555D718B">
      <w:pPr>
        <w:ind w:firstLine="210"/>
      </w:pPr>
      <w:r w:rsidRPr="00670772">
        <w:rPr>
          <w:rFonts w:eastAsia="Century" w:cs="Century"/>
          <w:sz w:val="22"/>
          <w:szCs w:val="22"/>
        </w:rPr>
        <w:t>講　師：友利　昴　氏</w:t>
      </w:r>
    </w:p>
    <w:p w14:paraId="11BA857B" w14:textId="6E3A321C" w:rsidR="555D718B" w:rsidRPr="00670772" w:rsidRDefault="555D718B" w:rsidP="555D718B">
      <w:pPr>
        <w:ind w:firstLine="1095"/>
      </w:pPr>
      <w:r w:rsidRPr="00670772">
        <w:rPr>
          <w:rFonts w:eastAsia="Century" w:cs="Century"/>
          <w:sz w:val="22"/>
          <w:szCs w:val="22"/>
        </w:rPr>
        <w:t>作家／一級知的財産管理技能士（コンテンツ／ブランド）</w:t>
      </w:r>
    </w:p>
    <w:p w14:paraId="38B4089E" w14:textId="1725E691" w:rsidR="00C104D9" w:rsidRPr="00670772" w:rsidRDefault="00C104D9" w:rsidP="00CC150D">
      <w:pPr>
        <w:spacing w:line="300" w:lineRule="exact"/>
        <w:jc w:val="left"/>
        <w:rPr>
          <w:rFonts w:ascii="ＭＳ 明朝"/>
          <w:bCs/>
          <w:sz w:val="22"/>
          <w:szCs w:val="22"/>
        </w:rPr>
      </w:pPr>
    </w:p>
    <w:p w14:paraId="1FEBC6FE" w14:textId="6564582E" w:rsidR="555D718B" w:rsidRPr="00670772" w:rsidRDefault="555D718B" w:rsidP="555D718B">
      <w:pPr>
        <w:rPr>
          <w:color w:val="000000" w:themeColor="text1"/>
        </w:rPr>
      </w:pPr>
      <w:r w:rsidRPr="00670772">
        <w:rPr>
          <w:rFonts w:ascii="メイリオ" w:eastAsia="メイリオ" w:hAnsi="メイリオ" w:cs="メイリオ"/>
          <w:b/>
          <w:bCs/>
          <w:color w:val="000000" w:themeColor="text1"/>
          <w:sz w:val="23"/>
          <w:szCs w:val="23"/>
        </w:rPr>
        <w:t>〈講師略歴・主な活動〉</w:t>
      </w:r>
    </w:p>
    <w:p w14:paraId="5C7C8A10" w14:textId="767826C0" w:rsidR="555D718B" w:rsidRPr="00DA7E62" w:rsidRDefault="555D718B" w:rsidP="555D718B">
      <w:pPr>
        <w:rPr>
          <w:color w:val="000000" w:themeColor="text1"/>
        </w:rPr>
      </w:pPr>
      <w:r w:rsidRPr="00670772">
        <w:rPr>
          <w:rFonts w:eastAsia="Century" w:cs="Century"/>
          <w:color w:val="000000" w:themeColor="text1"/>
        </w:rPr>
        <w:t>企業知財部門で長らくマネジメントを務めた経験を生かし、主に知財分野で著述活動を行う。ソニーグループ、日立製作所、小学館、メルカリ、セイコーグループ、アサヒグループホールディングスなど、多くの企業の知財人材の取材や、社内講師などを手掛け、企業の知財活動に詳しい。</w:t>
      </w:r>
    </w:p>
    <w:p w14:paraId="30C25FF6" w14:textId="77777777" w:rsidR="0065543F" w:rsidRPr="00DA7E62" w:rsidRDefault="0065543F" w:rsidP="0065543F">
      <w:pPr>
        <w:rPr>
          <w:color w:val="000000" w:themeColor="text1"/>
        </w:rPr>
      </w:pPr>
    </w:p>
    <w:p w14:paraId="2BE836E9" w14:textId="77777777" w:rsidR="0065543F" w:rsidRPr="00DA7E62" w:rsidRDefault="0065543F" w:rsidP="0065543F">
      <w:pPr>
        <w:rPr>
          <w:b/>
          <w:bCs/>
          <w:color w:val="000000" w:themeColor="text1"/>
        </w:rPr>
      </w:pPr>
      <w:r w:rsidRPr="00DA7E62">
        <w:rPr>
          <w:b/>
          <w:bCs/>
          <w:color w:val="000000" w:themeColor="text1"/>
        </w:rPr>
        <w:t>・近年の主な講演</w:t>
      </w:r>
    </w:p>
    <w:p w14:paraId="213AF1AA" w14:textId="5171F130" w:rsidR="555D718B" w:rsidRPr="00DA7E62" w:rsidRDefault="555D718B" w:rsidP="555D718B">
      <w:pPr>
        <w:rPr>
          <w:color w:val="000000" w:themeColor="text1"/>
        </w:rPr>
      </w:pPr>
      <w:r w:rsidRPr="00DA7E62">
        <w:rPr>
          <w:rFonts w:eastAsia="Century" w:cs="Century"/>
          <w:color w:val="000000" w:themeColor="text1"/>
        </w:rPr>
        <w:t>農林水産省「農林水産研究における知財マネジメントセミナー〈特別講演〉少人数知財担当者でも成果を出す秘訣」</w:t>
      </w:r>
    </w:p>
    <w:p w14:paraId="2B357777" w14:textId="679DAF72" w:rsidR="555D718B" w:rsidRPr="00DA7E62" w:rsidRDefault="555D718B" w:rsidP="555D718B">
      <w:pPr>
        <w:rPr>
          <w:color w:val="000000" w:themeColor="text1"/>
        </w:rPr>
      </w:pPr>
      <w:r w:rsidRPr="00DA7E62">
        <w:rPr>
          <w:rFonts w:eastAsia="Century" w:cs="Century"/>
          <w:color w:val="000000" w:themeColor="text1"/>
        </w:rPr>
        <w:t>日本弁理士会「現場が抱える『著作権の困り事』の解きほぐし方」</w:t>
      </w:r>
    </w:p>
    <w:p w14:paraId="1722766D" w14:textId="28B68AE3" w:rsidR="555D718B" w:rsidRPr="00DA7E62" w:rsidRDefault="555D718B" w:rsidP="555D718B">
      <w:pPr>
        <w:rPr>
          <w:color w:val="000000" w:themeColor="text1"/>
        </w:rPr>
      </w:pPr>
      <w:r w:rsidRPr="00DA7E62">
        <w:rPr>
          <w:rFonts w:eastAsia="Century" w:cs="Century"/>
          <w:color w:val="000000" w:themeColor="text1"/>
        </w:rPr>
        <w:t>日本文具協会、東京文具工業連盟「代理人が教えない、企業と商標のウマい付き合い方」</w:t>
      </w:r>
    </w:p>
    <w:p w14:paraId="6495848E" w14:textId="127F24BD" w:rsidR="555D718B" w:rsidRPr="00DA7E62" w:rsidRDefault="555D718B" w:rsidP="555D718B">
      <w:pPr>
        <w:rPr>
          <w:color w:val="000000" w:themeColor="text1"/>
        </w:rPr>
      </w:pPr>
      <w:r w:rsidRPr="00DA7E62">
        <w:rPr>
          <w:rFonts w:eastAsia="Century" w:cs="Century"/>
          <w:color w:val="000000" w:themeColor="text1"/>
        </w:rPr>
        <w:t>大阪工業大学「企業知財部という仕事のリアル」</w:t>
      </w:r>
    </w:p>
    <w:p w14:paraId="13DA6183" w14:textId="7C354CAB" w:rsidR="555D718B" w:rsidRPr="00DA7E62" w:rsidRDefault="555D718B" w:rsidP="555D718B">
      <w:pPr>
        <w:rPr>
          <w:color w:val="000000" w:themeColor="text1"/>
        </w:rPr>
      </w:pPr>
      <w:r w:rsidRPr="00DA7E62">
        <w:rPr>
          <w:rFonts w:eastAsia="Century" w:cs="Century"/>
          <w:color w:val="000000" w:themeColor="text1"/>
        </w:rPr>
        <w:t>発明推進協会「企業知財担当者のためのコミュニケーション術―知財担当者が周囲とウマくやりながら成果を出すための実践的ノウハウ」</w:t>
      </w:r>
    </w:p>
    <w:p w14:paraId="1592C5B2" w14:textId="7E2AB54B" w:rsidR="555D718B" w:rsidRPr="00DA7E62" w:rsidRDefault="555D718B" w:rsidP="555D718B">
      <w:pPr>
        <w:rPr>
          <w:color w:val="000000" w:themeColor="text1"/>
        </w:rPr>
      </w:pPr>
      <w:r w:rsidRPr="00DA7E62">
        <w:rPr>
          <w:rFonts w:eastAsia="Century" w:cs="Century"/>
          <w:color w:val="000000" w:themeColor="text1"/>
        </w:rPr>
        <w:t>日本知財学会「第23回 年次学術研究発表会／再考：棋譜の利用と不法行為」</w:t>
      </w:r>
    </w:p>
    <w:p w14:paraId="310D6489" w14:textId="520D5D0D" w:rsidR="555D718B" w:rsidRPr="00DA7E62" w:rsidRDefault="555D718B" w:rsidP="555D718B">
      <w:pPr>
        <w:rPr>
          <w:color w:val="000000" w:themeColor="text1"/>
        </w:rPr>
      </w:pPr>
      <w:r w:rsidRPr="00DA7E62">
        <w:rPr>
          <w:rFonts w:eastAsia="Century" w:cs="Century"/>
          <w:color w:val="000000" w:themeColor="text1"/>
        </w:rPr>
        <w:t>岩手県「少人数知財担当者の悩み 企業知財のプロが全部答えます」</w:t>
      </w:r>
    </w:p>
    <w:p w14:paraId="612E2018" w14:textId="496F2543" w:rsidR="555D718B" w:rsidRPr="00DA7E62" w:rsidRDefault="555D718B" w:rsidP="555D718B">
      <w:pPr>
        <w:rPr>
          <w:color w:val="000000" w:themeColor="text1"/>
        </w:rPr>
      </w:pPr>
      <w:r w:rsidRPr="00DA7E62">
        <w:rPr>
          <w:rFonts w:eastAsia="Century" w:cs="Century"/>
          <w:color w:val="000000" w:themeColor="text1"/>
        </w:rPr>
        <w:t>成城大学「エセ著作権から学ぶ『権利行使への反論術』」</w:t>
      </w:r>
    </w:p>
    <w:p w14:paraId="4C5213A3" w14:textId="77777777" w:rsidR="0065543F" w:rsidRPr="00DA7E62" w:rsidRDefault="0065543F" w:rsidP="0065543F">
      <w:pPr>
        <w:rPr>
          <w:color w:val="000000" w:themeColor="text1"/>
        </w:rPr>
      </w:pPr>
    </w:p>
    <w:p w14:paraId="03C82D75" w14:textId="77777777" w:rsidR="0065543F" w:rsidRPr="00DA7E62" w:rsidRDefault="0065543F" w:rsidP="0065543F">
      <w:pPr>
        <w:rPr>
          <w:b/>
          <w:bCs/>
          <w:color w:val="000000" w:themeColor="text1"/>
        </w:rPr>
      </w:pPr>
      <w:r w:rsidRPr="00DA7E62">
        <w:rPr>
          <w:b/>
          <w:bCs/>
          <w:color w:val="000000" w:themeColor="text1"/>
        </w:rPr>
        <w:t>・主著</w:t>
      </w:r>
    </w:p>
    <w:p w14:paraId="13B556E0" w14:textId="60A73156" w:rsidR="555D718B" w:rsidRPr="00DA7E62" w:rsidRDefault="555D718B" w:rsidP="555D718B">
      <w:pPr>
        <w:rPr>
          <w:color w:val="000000" w:themeColor="text1"/>
        </w:rPr>
      </w:pPr>
      <w:r w:rsidRPr="00DA7E62">
        <w:rPr>
          <w:rFonts w:eastAsia="Century" w:cs="Century"/>
          <w:color w:val="000000" w:themeColor="text1"/>
        </w:rPr>
        <w:t>『明治・大正のロゴ図鑑―登録商標で振り返る企業のマーク』（作品社）</w:t>
      </w:r>
    </w:p>
    <w:p w14:paraId="5CF902CB" w14:textId="05E23BDF" w:rsidR="555D718B" w:rsidRPr="00DA7E62" w:rsidRDefault="555D718B" w:rsidP="555D718B">
      <w:pPr>
        <w:rPr>
          <w:color w:val="000000" w:themeColor="text1"/>
        </w:rPr>
      </w:pPr>
      <w:r w:rsidRPr="00DA7E62">
        <w:rPr>
          <w:rFonts w:eastAsia="Century" w:cs="Century"/>
          <w:color w:val="000000" w:themeColor="text1"/>
        </w:rPr>
        <w:t>『企業と商標のウマい付き合い方談義』（発明推進協会）</w:t>
      </w:r>
    </w:p>
    <w:p w14:paraId="34740724" w14:textId="446F4F7C" w:rsidR="555D718B" w:rsidRPr="00DA7E62" w:rsidRDefault="555D718B" w:rsidP="555D718B">
      <w:pPr>
        <w:rPr>
          <w:color w:val="000000" w:themeColor="text1"/>
        </w:rPr>
      </w:pPr>
      <w:r w:rsidRPr="00DA7E62">
        <w:rPr>
          <w:rFonts w:eastAsia="Century" w:cs="Century"/>
          <w:color w:val="000000" w:themeColor="text1"/>
        </w:rPr>
        <w:t>『江戸・明治のロゴ図鑑―登録商標で振り返る企業のマーク』（作品社）</w:t>
      </w:r>
    </w:p>
    <w:p w14:paraId="6BD5AA7A" w14:textId="67AEE862" w:rsidR="555D718B" w:rsidRPr="00DA7E62" w:rsidRDefault="555D718B" w:rsidP="555D718B">
      <w:pPr>
        <w:rPr>
          <w:color w:val="000000" w:themeColor="text1"/>
        </w:rPr>
      </w:pPr>
      <w:r w:rsidRPr="00DA7E62">
        <w:rPr>
          <w:rFonts w:eastAsia="Century" w:cs="Century"/>
          <w:color w:val="000000" w:themeColor="text1"/>
        </w:rPr>
        <w:t>『エセ商標権事件簿』（パブリブ）</w:t>
      </w:r>
    </w:p>
    <w:p w14:paraId="4DB60D75" w14:textId="63180311" w:rsidR="555D718B" w:rsidRPr="00DA7E62" w:rsidRDefault="555D718B" w:rsidP="555D718B">
      <w:pPr>
        <w:rPr>
          <w:color w:val="000000" w:themeColor="text1"/>
        </w:rPr>
      </w:pPr>
      <w:r w:rsidRPr="00DA7E62">
        <w:rPr>
          <w:rFonts w:eastAsia="Century" w:cs="Century"/>
          <w:color w:val="000000" w:themeColor="text1"/>
        </w:rPr>
        <w:t>『職場の著作権対応100の法則』（日本能率協会マネジメントセンター）</w:t>
      </w:r>
    </w:p>
    <w:p w14:paraId="33B06B6F" w14:textId="5AE62693" w:rsidR="555D718B" w:rsidRPr="00DA7E62" w:rsidRDefault="555D718B" w:rsidP="555D718B">
      <w:pPr>
        <w:rPr>
          <w:color w:val="000000" w:themeColor="text1"/>
        </w:rPr>
      </w:pPr>
      <w:r w:rsidRPr="00DA7E62">
        <w:rPr>
          <w:rFonts w:eastAsia="Century" w:cs="Century"/>
          <w:color w:val="000000" w:themeColor="text1"/>
        </w:rPr>
        <w:t>『エセ著作権事件簿』（パブリブ）</w:t>
      </w:r>
    </w:p>
    <w:p w14:paraId="6FEEA153" w14:textId="1061581C" w:rsidR="555D718B" w:rsidRPr="00DA7E62" w:rsidRDefault="555D718B" w:rsidP="555D718B">
      <w:pPr>
        <w:rPr>
          <w:color w:val="000000" w:themeColor="text1"/>
        </w:rPr>
      </w:pPr>
      <w:r w:rsidRPr="00DA7E62">
        <w:rPr>
          <w:rFonts w:eastAsia="Century" w:cs="Century"/>
          <w:color w:val="000000" w:themeColor="text1"/>
        </w:rPr>
        <w:t>『知財部という仕事』（発明推進協会）</w:t>
      </w:r>
    </w:p>
    <w:p w14:paraId="5A1AB84D" w14:textId="2FFEBC8A" w:rsidR="555D718B" w:rsidRPr="00DA7E62" w:rsidRDefault="555D718B" w:rsidP="555D718B">
      <w:pPr>
        <w:rPr>
          <w:color w:val="000000" w:themeColor="text1"/>
        </w:rPr>
      </w:pPr>
      <w:r w:rsidRPr="00DA7E62">
        <w:rPr>
          <w:rFonts w:eastAsia="Century" w:cs="Century"/>
          <w:color w:val="000000" w:themeColor="text1"/>
        </w:rPr>
        <w:t>『オリンピックVS便乗商法―まやかしの知的財産に忖度する社会への警鐘』（作品社）</w:t>
      </w:r>
    </w:p>
    <w:p w14:paraId="02129758" w14:textId="77777777" w:rsidR="0065543F" w:rsidRPr="00DA7E62" w:rsidRDefault="0065543F" w:rsidP="00DA619D">
      <w:pPr>
        <w:ind w:firstLineChars="100" w:firstLine="210"/>
        <w:rPr>
          <w:rFonts w:ascii="ＭＳ 明朝" w:hAnsi="ＭＳ 明朝"/>
          <w:color w:val="000000" w:themeColor="text1"/>
        </w:rPr>
      </w:pPr>
    </w:p>
    <w:p w14:paraId="157C6903" w14:textId="640401F9" w:rsidR="555D718B" w:rsidRPr="00DA7E62" w:rsidRDefault="555D718B" w:rsidP="555D718B">
      <w:pPr>
        <w:ind w:firstLine="210"/>
        <w:rPr>
          <w:color w:val="000000" w:themeColor="text1"/>
        </w:rPr>
      </w:pPr>
      <w:r w:rsidRPr="00DA7E62">
        <w:rPr>
          <w:rFonts w:eastAsia="Century" w:cs="Century"/>
          <w:color w:val="000000" w:themeColor="text1"/>
        </w:rPr>
        <w:t>司　会：橋本　千賀子　（弁理士法人酒井国際特許事務所商標室室長・弁理士・特定侵害訴訟代理人）</w:t>
      </w:r>
    </w:p>
    <w:p w14:paraId="07752EDB" w14:textId="77777777" w:rsidR="000D6593" w:rsidRPr="00DA7E62" w:rsidRDefault="000D6593" w:rsidP="000D6593">
      <w:pPr>
        <w:rPr>
          <w:rFonts w:ascii="ＭＳ 明朝" w:hAnsi="ＭＳ 明朝"/>
          <w:bCs/>
          <w:color w:val="000000" w:themeColor="text1"/>
        </w:rPr>
      </w:pPr>
    </w:p>
    <w:p w14:paraId="28BACBE7" w14:textId="31DC78EF" w:rsidR="555D718B" w:rsidRPr="00DA7E62" w:rsidRDefault="555D718B" w:rsidP="555D718B">
      <w:pPr>
        <w:ind w:firstLine="210"/>
        <w:rPr>
          <w:color w:val="000000" w:themeColor="text1"/>
        </w:rPr>
      </w:pPr>
      <w:r w:rsidRPr="00DA7E62">
        <w:rPr>
          <w:rFonts w:eastAsia="Century" w:cs="Century"/>
          <w:color w:val="000000" w:themeColor="text1"/>
        </w:rPr>
        <w:t>参加費：ＬＥＳ会員（同一組織のメンバーを含む）　５，０００円</w:t>
      </w:r>
    </w:p>
    <w:p w14:paraId="77253E0F" w14:textId="47F77877" w:rsidR="555D718B" w:rsidRPr="00DA7E62" w:rsidRDefault="555D718B" w:rsidP="555D718B">
      <w:pPr>
        <w:ind w:firstLine="1050"/>
        <w:rPr>
          <w:color w:val="000000" w:themeColor="text1"/>
          <w:lang w:eastAsia="zh-CN"/>
        </w:rPr>
      </w:pPr>
      <w:r w:rsidRPr="00DA7E62">
        <w:rPr>
          <w:rFonts w:eastAsia="Century" w:cs="Century"/>
          <w:color w:val="000000" w:themeColor="text1"/>
          <w:lang w:eastAsia="zh-CN"/>
        </w:rPr>
        <w:t>継続会員　　　　　                                      ２，０００円</w:t>
      </w:r>
    </w:p>
    <w:p w14:paraId="0038F34F" w14:textId="196A004E" w:rsidR="555D718B" w:rsidRPr="00DA7E62" w:rsidRDefault="555D718B" w:rsidP="555D718B">
      <w:pPr>
        <w:ind w:firstLine="1050"/>
        <w:rPr>
          <w:color w:val="000000" w:themeColor="text1"/>
        </w:rPr>
      </w:pPr>
      <w:r w:rsidRPr="00DA7E62">
        <w:rPr>
          <w:rFonts w:eastAsia="Century" w:cs="Century"/>
          <w:color w:val="000000" w:themeColor="text1"/>
        </w:rPr>
        <w:t>一般                                                            １０，０００円</w:t>
      </w:r>
    </w:p>
    <w:p w14:paraId="47CA5078" w14:textId="651DA6EC" w:rsidR="555D718B" w:rsidRPr="00DA7E62" w:rsidRDefault="555D718B" w:rsidP="00F17C4F">
      <w:pPr>
        <w:ind w:leftChars="100" w:left="390" w:hangingChars="100" w:hanging="180"/>
        <w:rPr>
          <w:color w:val="000000" w:themeColor="text1"/>
        </w:rPr>
      </w:pPr>
      <w:r w:rsidRPr="00DA7E62">
        <w:rPr>
          <w:rFonts w:eastAsia="Century" w:cs="Century"/>
          <w:color w:val="000000" w:themeColor="text1"/>
          <w:sz w:val="18"/>
          <w:szCs w:val="18"/>
        </w:rPr>
        <w:t>＊継続会員とは、55歳を超えて勤務先を退職した後も個人で会員資格を継続し、特別の年会費（2万円）を適用されている正会員です。（詳細は会員名簿の規則またはホームページをご参照ください。）</w:t>
      </w:r>
    </w:p>
    <w:p w14:paraId="161E990C" w14:textId="5DEEA103"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lastRenderedPageBreak/>
        <w:t>２．懇親会・名刺交換</w:t>
      </w:r>
    </w:p>
    <w:p w14:paraId="7E284EB5" w14:textId="25A8FAE6" w:rsidR="555D718B" w:rsidRPr="00DA7E62" w:rsidRDefault="555D718B" w:rsidP="555D718B">
      <w:pPr>
        <w:ind w:left="210"/>
        <w:rPr>
          <w:color w:val="000000" w:themeColor="text1"/>
        </w:rPr>
      </w:pPr>
      <w:r w:rsidRPr="00DA7E62">
        <w:rPr>
          <w:rFonts w:eastAsia="Century" w:cs="Century"/>
          <w:color w:val="000000" w:themeColor="text1"/>
          <w:sz w:val="22"/>
          <w:szCs w:val="22"/>
        </w:rPr>
        <w:t>懇親会は開催いたしませんが、研究会終了後に、講師と直接お話しいただける名刺交換の場を設けます。ぜひこの機会をご活用ください。</w:t>
      </w:r>
    </w:p>
    <w:p w14:paraId="4CAB35D6" w14:textId="77777777" w:rsidR="00F44B35" w:rsidRPr="00DA7E62" w:rsidRDefault="00F44B35" w:rsidP="00AE005B">
      <w:pPr>
        <w:rPr>
          <w:rFonts w:ascii="ＭＳ 明朝" w:hAnsi="ＭＳ 明朝"/>
          <w:bCs/>
          <w:color w:val="000000" w:themeColor="text1"/>
          <w:sz w:val="22"/>
          <w:szCs w:val="22"/>
        </w:rPr>
      </w:pPr>
    </w:p>
    <w:p w14:paraId="69169B6C" w14:textId="6A78EB11"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t>３．参加申込み</w:t>
      </w:r>
    </w:p>
    <w:p w14:paraId="66979AB8" w14:textId="42BA70F6" w:rsidR="555D718B" w:rsidRPr="00DA7E62" w:rsidRDefault="555D718B" w:rsidP="555D718B">
      <w:pPr>
        <w:ind w:firstLine="210"/>
        <w:rPr>
          <w:color w:val="000000" w:themeColor="text1"/>
        </w:rPr>
      </w:pPr>
      <w:r w:rsidRPr="00DA7E62">
        <w:rPr>
          <w:rFonts w:eastAsia="Century" w:cs="Century"/>
          <w:b/>
          <w:bCs/>
          <w:color w:val="000000" w:themeColor="text1"/>
          <w:sz w:val="22"/>
          <w:szCs w:val="22"/>
        </w:rPr>
        <w:t>＊申込期限：2026年10月16日（金）</w:t>
      </w:r>
    </w:p>
    <w:p w14:paraId="76D606D4" w14:textId="12B6A0FE" w:rsidR="555D718B" w:rsidRPr="00DA7E62" w:rsidRDefault="555D718B" w:rsidP="555D718B">
      <w:pPr>
        <w:ind w:left="420"/>
        <w:rPr>
          <w:color w:val="000000" w:themeColor="text1"/>
        </w:rPr>
      </w:pPr>
      <w:r w:rsidRPr="00DA7E62">
        <w:rPr>
          <w:rFonts w:eastAsia="Century" w:cs="Century"/>
          <w:color w:val="000000" w:themeColor="text1"/>
          <w:sz w:val="22"/>
          <w:szCs w:val="22"/>
        </w:rPr>
        <w:t>＊下記LESJウェブサイトからお申し込みをお願います。LESJウェブサイト以外からのお申し込みは受け付けておりません。</w:t>
      </w:r>
    </w:p>
    <w:p w14:paraId="288300B3" w14:textId="6D24BE8A" w:rsidR="555D718B" w:rsidRDefault="555D718B" w:rsidP="555D718B">
      <w:pPr>
        <w:ind w:firstLine="420"/>
        <w:rPr>
          <w:color w:val="000000" w:themeColor="text1"/>
        </w:rPr>
      </w:pPr>
      <w:hyperlink r:id="rId14" w:history="1">
        <w:r w:rsidRPr="00DA7E62">
          <w:rPr>
            <w:rStyle w:val="ac"/>
            <w:rFonts w:eastAsia="Century" w:cs="Century"/>
            <w:color w:val="000000" w:themeColor="text1"/>
            <w:sz w:val="22"/>
            <w:szCs w:val="22"/>
          </w:rPr>
          <w:t>https://www.lesj.org/workshop/monthly/east.php</w:t>
        </w:r>
      </w:hyperlink>
    </w:p>
    <w:p w14:paraId="0B9AD379" w14:textId="77777777" w:rsidR="006929F0" w:rsidRPr="00DA7E62" w:rsidRDefault="006929F0" w:rsidP="0078426C">
      <w:pPr>
        <w:rPr>
          <w:rFonts w:ascii="ＭＳ 明朝" w:hAnsi="ＭＳ 明朝"/>
          <w:b/>
          <w:color w:val="000000" w:themeColor="text1"/>
          <w:sz w:val="22"/>
          <w:szCs w:val="22"/>
        </w:rPr>
      </w:pPr>
    </w:p>
    <w:p w14:paraId="5DC2BBFF" w14:textId="0CAF29CA"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t>４．申込み・受講前の確認事項</w:t>
      </w:r>
    </w:p>
    <w:p w14:paraId="0125092D" w14:textId="6848F30B" w:rsidR="555D718B" w:rsidRPr="00DA7E62" w:rsidRDefault="555D718B" w:rsidP="555D718B">
      <w:pPr>
        <w:ind w:firstLine="210"/>
        <w:rPr>
          <w:color w:val="000000" w:themeColor="text1"/>
          <w:lang w:eastAsia="zh-CN"/>
        </w:rPr>
      </w:pPr>
      <w:r w:rsidRPr="00DA7E62">
        <w:rPr>
          <w:rFonts w:eastAsia="Century" w:cs="Century"/>
          <w:b/>
          <w:bCs/>
          <w:color w:val="000000" w:themeColor="text1"/>
          <w:sz w:val="22"/>
          <w:szCs w:val="22"/>
          <w:lang w:eastAsia="zh-CN"/>
        </w:rPr>
        <w:t xml:space="preserve">＊ </w:t>
      </w:r>
      <w:r w:rsidRPr="00DA7E62">
        <w:rPr>
          <w:rFonts w:eastAsia="Century" w:cs="Century"/>
          <w:b/>
          <w:bCs/>
          <w:color w:val="000000" w:themeColor="text1"/>
          <w:sz w:val="22"/>
          <w:szCs w:val="22"/>
          <w:u w:val="single"/>
          <w:lang w:eastAsia="zh-CN"/>
        </w:rPr>
        <w:t>参加費支払期限：2026年10月20日(火)</w:t>
      </w:r>
    </w:p>
    <w:p w14:paraId="16F377A7" w14:textId="77777777" w:rsidR="00346BEC" w:rsidRPr="00DA7E62" w:rsidRDefault="00346BEC" w:rsidP="0078426C">
      <w:pPr>
        <w:rPr>
          <w:rFonts w:ascii="ＭＳ 明朝" w:hAnsi="ＭＳ 明朝"/>
          <w:b/>
          <w:color w:val="000000" w:themeColor="text1"/>
          <w:sz w:val="22"/>
          <w:szCs w:val="22"/>
          <w:lang w:eastAsia="zh-CN"/>
        </w:rPr>
      </w:pPr>
    </w:p>
    <w:p w14:paraId="4DF7DBBE" w14:textId="0F5A3A3F" w:rsidR="555D718B" w:rsidRPr="00DA7E62" w:rsidRDefault="555D718B" w:rsidP="555D718B">
      <w:pPr>
        <w:ind w:left="420"/>
        <w:rPr>
          <w:color w:val="000000" w:themeColor="text1"/>
        </w:rPr>
      </w:pPr>
      <w:r w:rsidRPr="00DA7E62">
        <w:rPr>
          <w:rFonts w:eastAsia="Century" w:cs="Century"/>
          <w:color w:val="000000" w:themeColor="text1"/>
        </w:rPr>
        <w:t>＊参加申込み受付後、当協会から参加費のお支払い方法（振込先）をご案内しますので、3営業日前　（2026年10月20日（火））までに参加費をお支払いください。期限までに入金が確認できない場合は、ご参加いただくことができません。入金が確認できた方には、2営業日前（2026年10月21日（水））までに、Ｚｏｏｍのご案内と講義資料をお送りいたします。2営業日前までに当協会から連絡がない場合には、連絡先にお問い合わせ下さい。</w:t>
      </w:r>
    </w:p>
    <w:p w14:paraId="1E3B400E" w14:textId="77777777" w:rsidR="001322CE" w:rsidRPr="00DA7E62" w:rsidRDefault="001322CE" w:rsidP="00214A0C">
      <w:pPr>
        <w:rPr>
          <w:rFonts w:ascii="ＭＳ 明朝" w:hAnsi="ＭＳ 明朝"/>
          <w:bCs/>
          <w:color w:val="000000" w:themeColor="text1"/>
          <w:szCs w:val="21"/>
        </w:rPr>
      </w:pPr>
    </w:p>
    <w:p w14:paraId="4D25BD27" w14:textId="53AD60C6" w:rsidR="555D718B" w:rsidRPr="00DA7E62" w:rsidRDefault="555D718B" w:rsidP="555D718B">
      <w:pPr>
        <w:ind w:left="420"/>
        <w:rPr>
          <w:color w:val="000000" w:themeColor="text1"/>
        </w:rPr>
      </w:pPr>
      <w:r w:rsidRPr="00DA7E62">
        <w:rPr>
          <w:rFonts w:eastAsia="Century" w:cs="Century"/>
          <w:color w:val="000000" w:themeColor="text1"/>
        </w:rPr>
        <w:t>＊講義資料送付後、参加者様のＰＣ・通信環境等が原因で正常に視聴できない場合の返金については、お受けいたしかねますので、予めご了承下さい。</w:t>
      </w:r>
    </w:p>
    <w:p w14:paraId="60023A48" w14:textId="77777777" w:rsidR="00DA619D" w:rsidRPr="00DA7E62" w:rsidRDefault="00DA619D" w:rsidP="00DA619D">
      <w:pPr>
        <w:jc w:val="left"/>
        <w:rPr>
          <w:rFonts w:ascii="ＭＳ 明朝" w:hAnsi="ＭＳ 明朝"/>
          <w:b/>
          <w:color w:val="000000" w:themeColor="text1"/>
          <w:sz w:val="22"/>
          <w:szCs w:val="22"/>
        </w:rPr>
      </w:pPr>
    </w:p>
    <w:p w14:paraId="2C854B37" w14:textId="6144918E"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3"/>
          <w:szCs w:val="23"/>
        </w:rPr>
        <w:t>【会場参加（定員あり：先着25名）】</w:t>
      </w:r>
    </w:p>
    <w:p w14:paraId="6F6F0B3B" w14:textId="323E8947" w:rsidR="555D718B" w:rsidRPr="00DA7E62" w:rsidRDefault="555D718B" w:rsidP="555D718B">
      <w:pPr>
        <w:ind w:left="420"/>
        <w:rPr>
          <w:color w:val="000000" w:themeColor="text1"/>
        </w:rPr>
      </w:pPr>
      <w:r w:rsidRPr="00DA7E62">
        <w:rPr>
          <w:rFonts w:eastAsia="Century" w:cs="Century"/>
          <w:color w:val="000000" w:themeColor="text1"/>
          <w:sz w:val="22"/>
          <w:szCs w:val="22"/>
        </w:rPr>
        <w:t>＊定員25名になり次第、締切りとさせて戴きます。早目のお申し込みをお願いします。会場参加人数を確認後、【関東月例研究会】お申込み完了通知後であっても、Web参加への変更をお願いすることがあります。</w:t>
      </w:r>
    </w:p>
    <w:p w14:paraId="34E99FE8" w14:textId="092CD8CC" w:rsidR="555D718B" w:rsidRPr="00DA7E62" w:rsidRDefault="555D718B" w:rsidP="555D718B">
      <w:pPr>
        <w:ind w:left="420"/>
        <w:rPr>
          <w:color w:val="000000" w:themeColor="text1"/>
        </w:rPr>
      </w:pPr>
      <w:r w:rsidRPr="00DA7E62">
        <w:rPr>
          <w:rFonts w:eastAsia="Century" w:cs="Century"/>
          <w:color w:val="000000" w:themeColor="text1"/>
          <w:sz w:val="22"/>
          <w:szCs w:val="22"/>
        </w:rPr>
        <w:t>＊会場参加の方も、2営業日前までにメールでお送りする講義資料を必要に応じてご自身でプリントアウトしてお持ち下さい。（当日会場でも、配布資料を若干数はご準備いたします）。</w:t>
      </w:r>
    </w:p>
    <w:p w14:paraId="3D7F4865" w14:textId="12A30B4B" w:rsidR="555D718B" w:rsidRPr="00DA7E62" w:rsidRDefault="555D718B" w:rsidP="555D718B">
      <w:pPr>
        <w:ind w:left="420"/>
        <w:rPr>
          <w:color w:val="000000" w:themeColor="text1"/>
        </w:rPr>
      </w:pPr>
      <w:r w:rsidRPr="00DA7E62">
        <w:rPr>
          <w:rFonts w:eastAsia="Century" w:cs="Century"/>
          <w:color w:val="000000" w:themeColor="text1"/>
          <w:sz w:val="22"/>
          <w:szCs w:val="22"/>
        </w:rPr>
        <w:t>＊会場におきまして、写真撮影・録画・録音は行わないでください。なお、事務局側では協会のPR等の目的から、ご参加の方々のお顔が写らない範囲で講演の様子を写真撮影することがありますので、あらかじめご了承ください。</w:t>
      </w:r>
    </w:p>
    <w:p w14:paraId="3AC8B1CD" w14:textId="43DA4D06" w:rsidR="00C71C60" w:rsidRPr="00DA7E62" w:rsidRDefault="00C71C60" w:rsidP="00DA619D">
      <w:pPr>
        <w:adjustRightInd w:val="0"/>
        <w:snapToGrid w:val="0"/>
        <w:ind w:leftChars="100" w:left="431" w:hangingChars="100" w:hanging="221"/>
        <w:contextualSpacing/>
        <w:rPr>
          <w:rFonts w:ascii="ＭＳ 明朝" w:hAnsi="ＭＳ 明朝"/>
          <w:b/>
          <w:color w:val="000000" w:themeColor="text1"/>
          <w:sz w:val="22"/>
          <w:szCs w:val="22"/>
        </w:rPr>
      </w:pPr>
    </w:p>
    <w:p w14:paraId="4059E47B" w14:textId="77777777" w:rsidR="00C71C60" w:rsidRPr="00DA7E62" w:rsidRDefault="00C71C60" w:rsidP="00C71C60">
      <w:pPr>
        <w:rPr>
          <w:rFonts w:ascii="ＭＳ 明朝" w:hAnsi="ＭＳ 明朝"/>
          <w:b/>
          <w:color w:val="000000" w:themeColor="text1"/>
          <w:sz w:val="22"/>
          <w:szCs w:val="22"/>
        </w:rPr>
      </w:pPr>
      <w:r w:rsidRPr="00DA7E62">
        <w:rPr>
          <w:rFonts w:ascii="ＭＳ 明朝" w:hAnsi="ＭＳ 明朝"/>
          <w:b/>
          <w:bCs/>
          <w:color w:val="000000" w:themeColor="text1"/>
          <w:sz w:val="22"/>
          <w:szCs w:val="22"/>
        </w:rPr>
        <w:t>【Ｚｏｏｍ参加】</w:t>
      </w:r>
    </w:p>
    <w:p w14:paraId="698AAC9F" w14:textId="43471489" w:rsidR="555D718B" w:rsidRPr="00DA7E62" w:rsidRDefault="555D718B" w:rsidP="555D718B">
      <w:pPr>
        <w:ind w:left="420"/>
        <w:rPr>
          <w:color w:val="000000" w:themeColor="text1"/>
        </w:rPr>
      </w:pPr>
      <w:r w:rsidRPr="00DA7E62">
        <w:rPr>
          <w:rFonts w:eastAsia="Century" w:cs="Century"/>
          <w:color w:val="000000" w:themeColor="text1"/>
          <w:sz w:val="22"/>
          <w:szCs w:val="22"/>
        </w:rPr>
        <w:t>＊本月例研究会のWeb受講には、Zoomのインストールと事前登録が必要です。ブラウザからはご参加いただけません。使用するデバイス（PC、タブレット、スマートフォン等）に事前にZoomをインストールし、2営業日前にお送りするURL より事前登録を行ってください。</w:t>
      </w:r>
    </w:p>
    <w:p w14:paraId="0931F1BF" w14:textId="386EB1B0" w:rsidR="555D718B" w:rsidRPr="00DA7E62" w:rsidRDefault="555D718B" w:rsidP="555D718B">
      <w:pPr>
        <w:ind w:left="420"/>
        <w:rPr>
          <w:color w:val="000000" w:themeColor="text1"/>
        </w:rPr>
      </w:pPr>
      <w:r w:rsidRPr="00DA7E62">
        <w:rPr>
          <w:rFonts w:eastAsia="Century" w:cs="Century"/>
          <w:color w:val="000000" w:themeColor="text1"/>
          <w:sz w:val="22"/>
          <w:szCs w:val="22"/>
        </w:rPr>
        <w:t>＊Zoomを初めて利用される方は、事前に(https://zoom.us/test)より接続テストを行い、ご自身のデバイスから接続できることをご確認お願いします。</w:t>
      </w:r>
    </w:p>
    <w:p w14:paraId="29D2C43C" w14:textId="357A376A" w:rsidR="555D718B" w:rsidRPr="00DA7E62" w:rsidRDefault="555D718B" w:rsidP="555D718B">
      <w:pPr>
        <w:ind w:left="420"/>
        <w:rPr>
          <w:color w:val="000000" w:themeColor="text1"/>
        </w:rPr>
      </w:pPr>
      <w:r w:rsidRPr="00DA7E62">
        <w:rPr>
          <w:rFonts w:eastAsia="Century" w:cs="Century"/>
          <w:color w:val="000000" w:themeColor="text1"/>
          <w:sz w:val="22"/>
          <w:szCs w:val="22"/>
        </w:rPr>
        <w:t>＊研究会当日は、Zoomの名前欄に申し込みフォームと同じ氏名（漢字）を記載し、開催5分前までに接続（入室）して下さい（30分前から接続可能です）。Zoomの名前記入欄で申込者を確認の上、接続を許可させていただきます。</w:t>
      </w:r>
    </w:p>
    <w:p w14:paraId="0682511D" w14:textId="70FA013D" w:rsidR="555D718B" w:rsidRPr="00DA7E62" w:rsidRDefault="555D718B" w:rsidP="555D718B">
      <w:pPr>
        <w:ind w:left="420"/>
        <w:rPr>
          <w:color w:val="000000" w:themeColor="text1"/>
        </w:rPr>
      </w:pPr>
      <w:r w:rsidRPr="00DA7E62">
        <w:rPr>
          <w:rFonts w:eastAsia="Century" w:cs="Century"/>
          <w:color w:val="000000" w:themeColor="text1"/>
          <w:sz w:val="22"/>
          <w:szCs w:val="22"/>
        </w:rPr>
        <w:t>＊お申込み１件につき、１名様のみ参加可能です。複数台のＰＣ･デバイスを接続すること、１台のＰＣ･デバイスから複数名で参加すること、講演内容の録画・録音・画面キャプチャは行わないで下さい。</w:t>
      </w:r>
    </w:p>
    <w:p w14:paraId="6EE208DC" w14:textId="7E25B521" w:rsidR="555D718B" w:rsidRPr="00DA7E62" w:rsidRDefault="555D718B" w:rsidP="555D718B">
      <w:pPr>
        <w:ind w:left="420"/>
        <w:rPr>
          <w:color w:val="000000" w:themeColor="text1"/>
        </w:rPr>
      </w:pPr>
      <w:r w:rsidRPr="00DA7E62">
        <w:rPr>
          <w:rFonts w:eastAsia="Century" w:cs="Century"/>
          <w:color w:val="000000" w:themeColor="text1"/>
          <w:sz w:val="22"/>
          <w:szCs w:val="22"/>
        </w:rPr>
        <w:t>＊通信状況の不調により視聴できなかった方がいた場合等に再放映を行う目的で、当協会において講演部分を録画させていただきます（参加者の顔は録画されず、また、データの提供は行われ</w:t>
      </w:r>
      <w:r w:rsidRPr="00DA7E62">
        <w:rPr>
          <w:rFonts w:eastAsia="Century" w:cs="Century"/>
          <w:color w:val="000000" w:themeColor="text1"/>
          <w:sz w:val="22"/>
          <w:szCs w:val="22"/>
        </w:rPr>
        <w:lastRenderedPageBreak/>
        <w:t>ません）。</w:t>
      </w:r>
    </w:p>
    <w:p w14:paraId="3DFA5218" w14:textId="69FC9D2F" w:rsidR="555D718B" w:rsidRPr="00DA7E62" w:rsidRDefault="555D718B" w:rsidP="555D718B">
      <w:pPr>
        <w:ind w:left="420"/>
        <w:rPr>
          <w:color w:val="000000" w:themeColor="text1"/>
        </w:rPr>
      </w:pPr>
      <w:r w:rsidRPr="00DA7E62">
        <w:rPr>
          <w:rFonts w:eastAsia="Century" w:cs="Century"/>
          <w:color w:val="000000" w:themeColor="text1"/>
          <w:sz w:val="22"/>
          <w:szCs w:val="22"/>
        </w:rPr>
        <w:t xml:space="preserve">＊研究会当日、Zoomに接続できない場合等のトラブルについては、連絡先にメール（e-mail　</w:t>
      </w:r>
      <w:hyperlink r:id="rId15" w:history="1">
        <w:r w:rsidRPr="00DA7E62">
          <w:rPr>
            <w:rStyle w:val="ac"/>
            <w:rFonts w:eastAsia="Century" w:cs="Century"/>
            <w:color w:val="000000" w:themeColor="text1"/>
            <w:sz w:val="22"/>
            <w:szCs w:val="22"/>
          </w:rPr>
          <w:t>les@jiii.or.jp</w:t>
        </w:r>
      </w:hyperlink>
      <w:r w:rsidRPr="00DA7E62">
        <w:rPr>
          <w:rFonts w:eastAsia="Century" w:cs="Century"/>
          <w:color w:val="000000" w:themeColor="text1"/>
          <w:sz w:val="22"/>
          <w:szCs w:val="22"/>
        </w:rPr>
        <w:t>）でご連絡お願いします。講演中は十分な対応ができない場合がありますので、余裕をもって接続いただけますようお願いします。また、通信状況により、講演の全部又は一部を視聴できなかった場合には、講演終了前までに、下記連絡先のメールに連絡をお願いします。</w:t>
      </w:r>
    </w:p>
    <w:p w14:paraId="6BD272B9" w14:textId="4D46723A" w:rsidR="555D718B" w:rsidRPr="00DA7E62" w:rsidRDefault="555D718B" w:rsidP="555D718B">
      <w:pPr>
        <w:ind w:left="420"/>
        <w:rPr>
          <w:color w:val="000000" w:themeColor="text1"/>
        </w:rPr>
      </w:pPr>
      <w:r w:rsidRPr="00DA7E62">
        <w:rPr>
          <w:rFonts w:eastAsia="Century" w:cs="Century"/>
          <w:color w:val="000000" w:themeColor="text1"/>
          <w:sz w:val="22"/>
          <w:szCs w:val="22"/>
        </w:rPr>
        <w:t>＊講義資料送付後、参加者様のＰＣ・通信環境等が原因で正常に視聴できない場合の返金については、お受けいたしかねますので、予めご了承下さい。</w:t>
      </w:r>
    </w:p>
    <w:p w14:paraId="3E0E241E" w14:textId="77777777" w:rsidR="00C71C60" w:rsidRPr="00DA7E62" w:rsidRDefault="00C71C60" w:rsidP="00C71C60">
      <w:pPr>
        <w:rPr>
          <w:rFonts w:ascii="ＭＳ 明朝"/>
          <w:bCs/>
          <w:color w:val="000000" w:themeColor="text1"/>
          <w:sz w:val="22"/>
          <w:szCs w:val="22"/>
        </w:rPr>
      </w:pPr>
    </w:p>
    <w:p w14:paraId="3F8C6279" w14:textId="77777777" w:rsidR="00C71C60" w:rsidRPr="00DA7E62" w:rsidRDefault="00C71C60" w:rsidP="00C71C60">
      <w:pPr>
        <w:adjustRightInd w:val="0"/>
        <w:snapToGrid w:val="0"/>
        <w:spacing w:before="100" w:beforeAutospacing="1" w:after="100" w:afterAutospacing="1"/>
        <w:ind w:leftChars="100" w:left="431" w:hangingChars="100" w:hanging="221"/>
        <w:contextualSpacing/>
        <w:rPr>
          <w:rFonts w:ascii="ＭＳ 明朝" w:hAnsi="ＭＳ 明朝"/>
          <w:b/>
          <w:color w:val="000000" w:themeColor="text1"/>
          <w:sz w:val="22"/>
          <w:szCs w:val="22"/>
        </w:rPr>
      </w:pPr>
      <w:r w:rsidRPr="00DA7E62">
        <w:rPr>
          <w:rFonts w:ascii="ＭＳ 明朝" w:hAnsi="ＭＳ 明朝"/>
          <w:b/>
          <w:bCs/>
          <w:color w:val="000000" w:themeColor="text1"/>
          <w:sz w:val="22"/>
          <w:szCs w:val="22"/>
        </w:rPr>
        <w:t>【日本弁理士会継続研修について】</w:t>
      </w:r>
    </w:p>
    <w:p w14:paraId="4A2C5F0B" w14:textId="7349AE6F" w:rsidR="555D718B" w:rsidRPr="00DA7E62" w:rsidRDefault="555D718B" w:rsidP="555D718B">
      <w:pPr>
        <w:ind w:left="420"/>
        <w:rPr>
          <w:color w:val="000000" w:themeColor="text1"/>
        </w:rPr>
      </w:pPr>
      <w:r w:rsidRPr="00DA7E62">
        <w:rPr>
          <w:rFonts w:eastAsia="Century" w:cs="Century"/>
          <w:color w:val="000000" w:themeColor="text1"/>
          <w:sz w:val="22"/>
          <w:szCs w:val="22"/>
        </w:rPr>
        <w:t>＊本月例研究会は日本弁理士会の継続研修としての認定を申請中です。本研修を受講し、所定の申請をすると、外部機関研修として選択科目2.5単位が認められる予定です。単位認定をご希望される方は、申込フォームの「弁理士登録番号」の欄に、弁理士登録番号をご記入ください。</w:t>
      </w:r>
    </w:p>
    <w:p w14:paraId="6C0AA8CF" w14:textId="3B960DEB" w:rsidR="555D718B" w:rsidRPr="00DA7E62" w:rsidRDefault="555D718B" w:rsidP="555D718B">
      <w:pPr>
        <w:ind w:left="420"/>
        <w:rPr>
          <w:color w:val="000000" w:themeColor="text1"/>
        </w:rPr>
      </w:pPr>
      <w:r w:rsidRPr="00DA7E62">
        <w:rPr>
          <w:rFonts w:eastAsia="Century" w:cs="Century"/>
          <w:color w:val="000000" w:themeColor="text1"/>
          <w:sz w:val="22"/>
          <w:szCs w:val="22"/>
        </w:rPr>
        <w:t>＊Zoom参加にて弁理士会の継続研修の申請する方は、研修委員が出席状況を確認しますので、講演中、Zoomのカメラ機能を常にオンにしてください。</w:t>
      </w:r>
    </w:p>
    <w:p w14:paraId="34DA3E68" w14:textId="3D59A7EE" w:rsidR="555D718B" w:rsidRPr="00DA7E62" w:rsidRDefault="555D718B" w:rsidP="555D718B">
      <w:pPr>
        <w:ind w:left="420"/>
        <w:rPr>
          <w:color w:val="000000" w:themeColor="text1"/>
        </w:rPr>
      </w:pPr>
      <w:r w:rsidRPr="00DA7E62">
        <w:rPr>
          <w:rFonts w:eastAsia="Century" w:cs="Century"/>
          <w:color w:val="000000" w:themeColor="text1"/>
          <w:sz w:val="22"/>
          <w:szCs w:val="22"/>
        </w:rPr>
        <w:t>＊参加申込み後、Zoom参加/会場参加を他の参加方法に変更したい場合には、下記連絡先にメール（e-mail　les@jiii.or.jp）にてご連絡をお願いします。なお、参加費支払い期限日後に変更をした場合は、弁理士会の継続研修は認められないこととなります。</w:t>
      </w:r>
    </w:p>
    <w:p w14:paraId="14540897" w14:textId="00BDD9BA" w:rsidR="555D718B" w:rsidRPr="00DA7E62" w:rsidRDefault="555D718B" w:rsidP="555D718B">
      <w:pPr>
        <w:ind w:left="420"/>
        <w:rPr>
          <w:color w:val="000000" w:themeColor="text1"/>
        </w:rPr>
      </w:pPr>
      <w:r w:rsidRPr="00DA7E62">
        <w:rPr>
          <w:rFonts w:eastAsia="Century" w:cs="Century"/>
          <w:color w:val="000000" w:themeColor="text1"/>
          <w:sz w:val="22"/>
          <w:szCs w:val="22"/>
        </w:rPr>
        <w:t>＊研究会開催中に回線障害、機器トラブル等通信状況の不調により、研究会の参加を継続できない事態が発生した場合は、当該研究会の受講者は研究会の途中であっても単位付与の対象にできなくなる旨、予めご承知おきください。</w:t>
      </w:r>
    </w:p>
    <w:p w14:paraId="78F39DCB" w14:textId="77777777" w:rsidR="00C71C60" w:rsidRPr="00DA7E62" w:rsidRDefault="00C71C60" w:rsidP="00C71C60">
      <w:pPr>
        <w:rPr>
          <w:rFonts w:ascii="ＭＳ 明朝" w:hAnsi="ＭＳ 明朝"/>
          <w:bCs/>
          <w:color w:val="000000" w:themeColor="text1"/>
          <w:szCs w:val="21"/>
        </w:rPr>
      </w:pPr>
    </w:p>
    <w:p w14:paraId="34F96D0B" w14:textId="77777777" w:rsidR="00C71C60" w:rsidRPr="00DA7E62" w:rsidRDefault="00C71C60" w:rsidP="00C71C60">
      <w:pPr>
        <w:rPr>
          <w:rFonts w:ascii="ＭＳ 明朝" w:hAnsi="ＭＳ 明朝"/>
          <w:b/>
          <w:color w:val="000000" w:themeColor="text1"/>
          <w:sz w:val="22"/>
          <w:szCs w:val="22"/>
        </w:rPr>
      </w:pPr>
      <w:r w:rsidRPr="00DA7E62">
        <w:rPr>
          <w:rFonts w:ascii="ＭＳ 明朝" w:hAnsi="ＭＳ 明朝"/>
          <w:b/>
          <w:bCs/>
          <w:color w:val="000000" w:themeColor="text1"/>
          <w:sz w:val="22"/>
          <w:szCs w:val="22"/>
        </w:rPr>
        <w:t>【個人情報の取扱いについて】</w:t>
      </w:r>
    </w:p>
    <w:p w14:paraId="250BA84B" w14:textId="1A2729DF" w:rsidR="555D718B" w:rsidRPr="00DA7E62" w:rsidRDefault="555D718B" w:rsidP="555D718B">
      <w:pPr>
        <w:rPr>
          <w:color w:val="000000" w:themeColor="text1"/>
        </w:rPr>
      </w:pPr>
      <w:r w:rsidRPr="00DA7E62">
        <w:rPr>
          <w:rFonts w:eastAsia="Century" w:cs="Century"/>
          <w:color w:val="000000" w:themeColor="text1"/>
        </w:rPr>
        <w:t>・日本ライセンス協会は、申込の際に提供いただいた個人情報を、今回お申し込みの月例研究会に関するご連絡、講師への参加者の氏名、所属先の提供、当協会からの今後のご案内の送付その他本月例研究会の実施・運営のために利用します。</w:t>
      </w:r>
    </w:p>
    <w:p w14:paraId="48A15233" w14:textId="00332247" w:rsidR="555D718B" w:rsidRPr="00DA7E62" w:rsidRDefault="555D718B" w:rsidP="555D718B">
      <w:pPr>
        <w:rPr>
          <w:color w:val="000000" w:themeColor="text1"/>
        </w:rPr>
      </w:pPr>
      <w:r w:rsidRPr="00DA7E62">
        <w:rPr>
          <w:rFonts w:eastAsia="Century" w:cs="Century"/>
          <w:color w:val="000000" w:themeColor="text1"/>
        </w:rPr>
        <w:t>・個人情報は、不正アクセス、紛失、破壊、改ざんおよび漏洩等の予防、安全な管理に努めます。</w:t>
      </w:r>
    </w:p>
    <w:p w14:paraId="25E383E7" w14:textId="77777777" w:rsidR="00C71C60" w:rsidRPr="00DA7E62" w:rsidRDefault="00C71C60" w:rsidP="00C71C60">
      <w:pPr>
        <w:rPr>
          <w:rFonts w:ascii="ＭＳ 明朝" w:hAnsi="ＭＳ 明朝"/>
          <w:b/>
          <w:color w:val="000000" w:themeColor="text1"/>
          <w:szCs w:val="21"/>
        </w:rPr>
      </w:pPr>
    </w:p>
    <w:p w14:paraId="19FD53CA" w14:textId="13D3DAA0"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t>５．連絡先</w:t>
      </w:r>
    </w:p>
    <w:p w14:paraId="35259E67" w14:textId="60AACCD5" w:rsidR="555D718B" w:rsidRPr="00DA7E62" w:rsidRDefault="555D718B" w:rsidP="555D718B">
      <w:pPr>
        <w:ind w:firstLine="435"/>
        <w:rPr>
          <w:color w:val="000000" w:themeColor="text1"/>
        </w:rPr>
      </w:pPr>
      <w:r w:rsidRPr="00DA7E62">
        <w:rPr>
          <w:rFonts w:eastAsia="Century" w:cs="Century"/>
          <w:color w:val="000000" w:themeColor="text1"/>
          <w:sz w:val="22"/>
          <w:szCs w:val="22"/>
        </w:rPr>
        <w:t>日本ライセンス協会　事務局</w:t>
      </w:r>
    </w:p>
    <w:p w14:paraId="4CAE4DCC" w14:textId="4E16565C" w:rsidR="555D718B" w:rsidRPr="00DA7E62" w:rsidRDefault="555D718B" w:rsidP="555D718B">
      <w:pPr>
        <w:ind w:firstLine="435"/>
        <w:rPr>
          <w:color w:val="000000" w:themeColor="text1"/>
          <w:lang w:eastAsia="zh-CN"/>
        </w:rPr>
      </w:pPr>
      <w:r w:rsidRPr="00DA7E62">
        <w:rPr>
          <w:rFonts w:eastAsia="Century" w:cs="Century"/>
          <w:color w:val="000000" w:themeColor="text1"/>
          <w:sz w:val="22"/>
          <w:szCs w:val="22"/>
          <w:lang w:eastAsia="zh-CN"/>
        </w:rPr>
        <w:t>〒160-0022 東京都新宿区新宿4-3-17　弁理士法人太陽国際特許事務所内</w:t>
      </w:r>
    </w:p>
    <w:p w14:paraId="76360226" w14:textId="4052DCCE" w:rsidR="555D718B" w:rsidRPr="00DA7E62" w:rsidRDefault="555D718B" w:rsidP="555D718B">
      <w:pPr>
        <w:ind w:firstLine="435"/>
        <w:rPr>
          <w:color w:val="000000" w:themeColor="text1"/>
        </w:rPr>
      </w:pPr>
      <w:r w:rsidRPr="00DA7E62">
        <w:rPr>
          <w:rFonts w:eastAsia="Century" w:cs="Century"/>
          <w:color w:val="000000" w:themeColor="text1"/>
          <w:sz w:val="22"/>
          <w:szCs w:val="22"/>
        </w:rPr>
        <w:t>TEL 070-3151-4974</w:t>
      </w:r>
    </w:p>
    <w:p w14:paraId="250CB864" w14:textId="0223B6E9" w:rsidR="555D718B" w:rsidRPr="00DA7E62" w:rsidRDefault="555D718B" w:rsidP="555D718B">
      <w:pPr>
        <w:ind w:firstLine="435"/>
        <w:rPr>
          <w:color w:val="000000" w:themeColor="text1"/>
        </w:rPr>
      </w:pPr>
      <w:r w:rsidRPr="00DA7E62">
        <w:rPr>
          <w:rFonts w:eastAsia="Century" w:cs="Century"/>
          <w:color w:val="000000" w:themeColor="text1"/>
          <w:sz w:val="22"/>
          <w:szCs w:val="22"/>
        </w:rPr>
        <w:t xml:space="preserve">e-mail </w:t>
      </w:r>
      <w:hyperlink r:id="rId16">
        <w:r w:rsidRPr="00DA7E62">
          <w:rPr>
            <w:rStyle w:val="ac"/>
            <w:rFonts w:eastAsia="Century" w:cs="Century"/>
            <w:color w:val="000000" w:themeColor="text1"/>
            <w:sz w:val="22"/>
            <w:szCs w:val="22"/>
          </w:rPr>
          <w:t>les@din.or.jp</w:t>
        </w:r>
      </w:hyperlink>
    </w:p>
    <w:p w14:paraId="62B439DA" w14:textId="77777777" w:rsidR="0078426C" w:rsidRPr="00DA7E62" w:rsidRDefault="0078426C" w:rsidP="00C71C60">
      <w:pPr>
        <w:rPr>
          <w:rFonts w:ascii="ＭＳ 明朝" w:hAnsi="ＭＳ 明朝"/>
          <w:bCs/>
          <w:color w:val="000000" w:themeColor="text1"/>
          <w:sz w:val="22"/>
          <w:szCs w:val="22"/>
        </w:rPr>
      </w:pPr>
    </w:p>
    <w:sectPr w:rsidR="0078426C" w:rsidRPr="00DA7E62" w:rsidSect="00DA7E62">
      <w:headerReference w:type="even" r:id="rId17"/>
      <w:headerReference w:type="default" r:id="rId18"/>
      <w:footerReference w:type="even" r:id="rId19"/>
      <w:footerReference w:type="default" r:id="rId20"/>
      <w:headerReference w:type="first" r:id="rId21"/>
      <w:pgSz w:w="11906" w:h="16838"/>
      <w:pgMar w:top="720" w:right="991" w:bottom="720" w:left="993" w:header="720" w:footer="572" w:gutter="0"/>
      <w:cols w:space="720"/>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CF10A" w14:textId="77777777" w:rsidR="00A35AB2" w:rsidRDefault="00A35AB2">
      <w:r>
        <w:separator/>
      </w:r>
    </w:p>
  </w:endnote>
  <w:endnote w:type="continuationSeparator" w:id="0">
    <w:p w14:paraId="0A4BE140" w14:textId="77777777" w:rsidR="00A35AB2" w:rsidRDefault="00A35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795A" w14:textId="77777777" w:rsidR="00F45185" w:rsidRDefault="00F45185">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2A606610" w14:textId="77777777" w:rsidR="00F45185" w:rsidRDefault="00F45185">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6DBC" w14:textId="77777777" w:rsidR="00F45185" w:rsidRDefault="00F45185" w:rsidP="000649A4">
    <w:pPr>
      <w:pStyle w:val="a8"/>
      <w:framePr w:wrap="around" w:vAnchor="text" w:hAnchor="margin" w:xAlign="right" w:y="1"/>
      <w:jc w:val="center"/>
      <w:rPr>
        <w:rStyle w:val="a9"/>
      </w:rPr>
    </w:pPr>
  </w:p>
  <w:p w14:paraId="2283A50F" w14:textId="77777777" w:rsidR="00F45185" w:rsidRDefault="00F45185" w:rsidP="000649A4">
    <w:pPr>
      <w:pStyle w:val="a8"/>
      <w:ind w:right="360"/>
      <w:jc w:val="center"/>
    </w:pPr>
    <w:r>
      <w:rPr>
        <w:rStyle w:val="a9"/>
      </w:rPr>
      <w:fldChar w:fldCharType="begin"/>
    </w:r>
    <w:r>
      <w:rPr>
        <w:rStyle w:val="a9"/>
      </w:rPr>
      <w:instrText xml:space="preserve"> PAGE </w:instrText>
    </w:r>
    <w:r>
      <w:rPr>
        <w:rStyle w:val="a9"/>
      </w:rPr>
      <w:fldChar w:fldCharType="separate"/>
    </w:r>
    <w:r w:rsidR="00220171">
      <w:rPr>
        <w:rStyle w:val="a9"/>
        <w:noProof/>
      </w:rPr>
      <w:t>3</w:t>
    </w:r>
    <w:r>
      <w:rPr>
        <w:rStyle w:val="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4081E" w14:textId="77777777" w:rsidR="00A35AB2" w:rsidRDefault="00A35AB2">
      <w:r>
        <w:separator/>
      </w:r>
    </w:p>
  </w:footnote>
  <w:footnote w:type="continuationSeparator" w:id="0">
    <w:p w14:paraId="21A573E9" w14:textId="77777777" w:rsidR="00A35AB2" w:rsidRDefault="00A35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5AB1" w14:textId="7CBE5208" w:rsidR="00653986" w:rsidRDefault="00653986">
    <w:pPr>
      <w:pStyle w:val="ad"/>
    </w:pPr>
    <w:r>
      <w:rPr>
        <w:noProof/>
      </w:rPr>
      <mc:AlternateContent>
        <mc:Choice Requires="wps">
          <w:drawing>
            <wp:anchor distT="0" distB="0" distL="0" distR="0" simplePos="0" relativeHeight="251658241" behindDoc="0" locked="0" layoutInCell="1" allowOverlap="1" wp14:anchorId="2C5DF7DD" wp14:editId="55F263D8">
              <wp:simplePos x="635" y="635"/>
              <wp:positionH relativeFrom="page">
                <wp:align>right</wp:align>
              </wp:positionH>
              <wp:positionV relativeFrom="page">
                <wp:align>top</wp:align>
              </wp:positionV>
              <wp:extent cx="1968500" cy="428625"/>
              <wp:effectExtent l="0" t="0" r="0" b="9525"/>
              <wp:wrapNone/>
              <wp:docPr id="1076299495" name="テキスト ボックス 2" descr="関係者外秘－社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428625"/>
                      </a:xfrm>
                      <a:prstGeom prst="rect">
                        <a:avLst/>
                      </a:prstGeom>
                      <a:noFill/>
                      <a:ln>
                        <a:noFill/>
                      </a:ln>
                    </wps:spPr>
                    <wps:txbx>
                      <w:txbxContent>
                        <w:p w14:paraId="173D88D9" w14:textId="2EB7A2EF"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5DF7DD" id="_x0000_t202" coordsize="21600,21600" o:spt="202" path="m,l,21600r21600,l21600,xe">
              <v:stroke joinstyle="miter"/>
              <v:path gradientshapeok="t" o:connecttype="rect"/>
            </v:shapetype>
            <v:shape id="テキスト ボックス 2" o:spid="_x0000_s1026" type="#_x0000_t202" alt="関係者外秘－社外秘" style="position:absolute;left:0;text-align:left;margin-left:103.8pt;margin-top:0;width:155pt;height:33.7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" filled="f" stroked="f">
              <v:textbox style="mso-fit-shape-to-text:t" inset="0,15pt,20pt,0">
                <w:txbxContent>
                  <w:p w14:paraId="173D88D9" w14:textId="2EB7A2EF"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E6F9" w14:textId="7D8D0C3D" w:rsidR="00653986" w:rsidRDefault="00653986">
    <w:pPr>
      <w:pStyle w:val="ad"/>
    </w:pPr>
    <w:r>
      <w:rPr>
        <w:noProof/>
      </w:rPr>
      <mc:AlternateContent>
        <mc:Choice Requires="wps">
          <w:drawing>
            <wp:anchor distT="0" distB="0" distL="0" distR="0" simplePos="0" relativeHeight="251658242" behindDoc="0" locked="0" layoutInCell="1" allowOverlap="1" wp14:anchorId="271B6A1C" wp14:editId="2EED0680">
              <wp:simplePos x="635" y="635"/>
              <wp:positionH relativeFrom="page">
                <wp:align>right</wp:align>
              </wp:positionH>
              <wp:positionV relativeFrom="page">
                <wp:align>top</wp:align>
              </wp:positionV>
              <wp:extent cx="1968500" cy="428625"/>
              <wp:effectExtent l="0" t="0" r="0" b="9525"/>
              <wp:wrapNone/>
              <wp:docPr id="1680999111" name="テキスト ボックス 3" descr="関係者外秘－社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428625"/>
                      </a:xfrm>
                      <a:prstGeom prst="rect">
                        <a:avLst/>
                      </a:prstGeom>
                      <a:noFill/>
                      <a:ln>
                        <a:noFill/>
                      </a:ln>
                    </wps:spPr>
                    <wps:txbx>
                      <w:txbxContent>
                        <w:p w14:paraId="47AA2CFA" w14:textId="0658987B" w:rsidR="00653986" w:rsidRPr="00653986" w:rsidRDefault="00653986" w:rsidP="00653986">
                          <w:pPr>
                            <w:rPr>
                              <w:rFonts w:ascii="Aptos" w:eastAsia="Aptos" w:hAnsi="Aptos" w:cs="Aptos"/>
                              <w:noProof/>
                              <w:color w:val="000000"/>
                              <w:sz w:val="28"/>
                              <w:szCs w:val="28"/>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1B6A1C" id="_x0000_t202" coordsize="21600,21600" o:spt="202" path="m,l,21600r21600,l21600,xe">
              <v:stroke joinstyle="miter"/>
              <v:path gradientshapeok="t" o:connecttype="rect"/>
            </v:shapetype>
            <v:shape id="テキスト ボックス 3" o:spid="_x0000_s1027" type="#_x0000_t202" alt="関係者外秘－社外秘" style="position:absolute;left:0;text-align:left;margin-left:103.8pt;margin-top:0;width:155pt;height:33.7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" filled="f" stroked="f">
              <v:textbox style="mso-fit-shape-to-text:t" inset="0,15pt,20pt,0">
                <w:txbxContent>
                  <w:p w14:paraId="47AA2CFA" w14:textId="0658987B" w:rsidR="00653986" w:rsidRPr="00653986" w:rsidRDefault="00653986" w:rsidP="00653986">
                    <w:pPr>
                      <w:rPr>
                        <w:rFonts w:ascii="Aptos" w:eastAsia="Aptos" w:hAnsi="Aptos" w:cs="Aptos"/>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8C96" w14:textId="7F34C8B8" w:rsidR="00653986" w:rsidRDefault="00653986">
    <w:pPr>
      <w:pStyle w:val="ad"/>
    </w:pPr>
    <w:r>
      <w:rPr>
        <w:noProof/>
      </w:rPr>
      <mc:AlternateContent>
        <mc:Choice Requires="wps">
          <w:drawing>
            <wp:anchor distT="0" distB="0" distL="0" distR="0" simplePos="0" relativeHeight="251658240" behindDoc="0" locked="0" layoutInCell="1" allowOverlap="1" wp14:anchorId="27054623" wp14:editId="6477F4A2">
              <wp:simplePos x="635" y="635"/>
              <wp:positionH relativeFrom="page">
                <wp:align>right</wp:align>
              </wp:positionH>
              <wp:positionV relativeFrom="page">
                <wp:align>top</wp:align>
              </wp:positionV>
              <wp:extent cx="1968500" cy="428625"/>
              <wp:effectExtent l="0" t="0" r="0" b="9525"/>
              <wp:wrapNone/>
              <wp:docPr id="1121194026" name="テキスト ボックス 1" descr="関係者外秘－社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428625"/>
                      </a:xfrm>
                      <a:prstGeom prst="rect">
                        <a:avLst/>
                      </a:prstGeom>
                      <a:noFill/>
                      <a:ln>
                        <a:noFill/>
                      </a:ln>
                    </wps:spPr>
                    <wps:txbx>
                      <w:txbxContent>
                        <w:p w14:paraId="40B18ABC" w14:textId="76242A4E"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054623" id="_x0000_t202" coordsize="21600,21600" o:spt="202" path="m,l,21600r21600,l21600,xe">
              <v:stroke joinstyle="miter"/>
              <v:path gradientshapeok="t" o:connecttype="rect"/>
            </v:shapetype>
            <v:shape id="テキスト ボックス 1" o:spid="_x0000_s1028" type="#_x0000_t202" alt="関係者外秘－社外秘" style="position:absolute;left:0;text-align:left;margin-left:103.8pt;margin-top:0;width:155pt;height:33.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" filled="f" stroked="f">
              <v:textbox style="mso-fit-shape-to-text:t" inset="0,15pt,20pt,0">
                <w:txbxContent>
                  <w:p w14:paraId="40B18ABC" w14:textId="76242A4E"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3F2D"/>
    <w:multiLevelType w:val="singleLevel"/>
    <w:tmpl w:val="D80260F0"/>
    <w:lvl w:ilvl="0">
      <w:start w:val="2"/>
      <w:numFmt w:val="bullet"/>
      <w:lvlText w:val="☆"/>
      <w:lvlJc w:val="left"/>
      <w:pPr>
        <w:tabs>
          <w:tab w:val="num" w:pos="210"/>
        </w:tabs>
        <w:ind w:left="210" w:hanging="210"/>
      </w:pPr>
      <w:rPr>
        <w:rFonts w:ascii="ＭＳ ゴシック" w:hint="eastAsia"/>
      </w:rPr>
    </w:lvl>
  </w:abstractNum>
  <w:abstractNum w:abstractNumId="1" w15:restartNumberingAfterBreak="0">
    <w:nsid w:val="0B8D4F5A"/>
    <w:multiLevelType w:val="hybridMultilevel"/>
    <w:tmpl w:val="9794975E"/>
    <w:lvl w:ilvl="0" w:tplc="8B1078F4">
      <w:start w:val="2005"/>
      <w:numFmt w:val="decimal"/>
      <w:lvlText w:val="%1年"/>
      <w:lvlJc w:val="left"/>
      <w:pPr>
        <w:tabs>
          <w:tab w:val="num" w:pos="1155"/>
        </w:tabs>
        <w:ind w:left="1155" w:hanging="94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D0A6ACC"/>
    <w:multiLevelType w:val="hybridMultilevel"/>
    <w:tmpl w:val="E736A58E"/>
    <w:lvl w:ilvl="0" w:tplc="90582CAA">
      <w:start w:val="1999"/>
      <w:numFmt w:val="decimal"/>
      <w:lvlText w:val="%1年"/>
      <w:lvlJc w:val="left"/>
      <w:pPr>
        <w:tabs>
          <w:tab w:val="num" w:pos="1155"/>
        </w:tabs>
        <w:ind w:left="1155" w:hanging="73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0EDB2A9F"/>
    <w:multiLevelType w:val="singleLevel"/>
    <w:tmpl w:val="B66013E6"/>
    <w:lvl w:ilvl="0">
      <w:start w:val="1"/>
      <w:numFmt w:val="bullet"/>
      <w:lvlText w:val="・"/>
      <w:lvlJc w:val="left"/>
      <w:pPr>
        <w:tabs>
          <w:tab w:val="num" w:pos="210"/>
        </w:tabs>
        <w:ind w:left="210" w:hanging="210"/>
      </w:pPr>
      <w:rPr>
        <w:rFonts w:hint="eastAsia"/>
      </w:rPr>
    </w:lvl>
  </w:abstractNum>
  <w:abstractNum w:abstractNumId="4" w15:restartNumberingAfterBreak="0">
    <w:nsid w:val="15A21012"/>
    <w:multiLevelType w:val="singleLevel"/>
    <w:tmpl w:val="856AA232"/>
    <w:lvl w:ilvl="0">
      <w:start w:val="1"/>
      <w:numFmt w:val="decimalFullWidth"/>
      <w:lvlText w:val="［%1］"/>
      <w:lvlJc w:val="left"/>
      <w:pPr>
        <w:tabs>
          <w:tab w:val="num" w:pos="840"/>
        </w:tabs>
        <w:ind w:left="840" w:hanging="840"/>
      </w:pPr>
      <w:rPr>
        <w:rFonts w:hint="eastAsia"/>
      </w:rPr>
    </w:lvl>
  </w:abstractNum>
  <w:abstractNum w:abstractNumId="5" w15:restartNumberingAfterBreak="0">
    <w:nsid w:val="18B10457"/>
    <w:multiLevelType w:val="multilevel"/>
    <w:tmpl w:val="FDC872DE"/>
    <w:lvl w:ilvl="0">
      <w:start w:val="1989"/>
      <w:numFmt w:val="decimal"/>
      <w:lvlText w:val="%1年"/>
      <w:lvlJc w:val="left"/>
      <w:pPr>
        <w:tabs>
          <w:tab w:val="num" w:pos="1080"/>
        </w:tabs>
        <w:ind w:left="1080" w:hanging="10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D0804AB"/>
    <w:multiLevelType w:val="hybridMultilevel"/>
    <w:tmpl w:val="72E42EE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008159E"/>
    <w:multiLevelType w:val="hybridMultilevel"/>
    <w:tmpl w:val="B0A419E6"/>
    <w:lvl w:ilvl="0" w:tplc="5FA6E722">
      <w:start w:val="2005"/>
      <w:numFmt w:val="decimal"/>
      <w:lvlText w:val="%1年"/>
      <w:lvlJc w:val="left"/>
      <w:pPr>
        <w:tabs>
          <w:tab w:val="num" w:pos="1785"/>
        </w:tabs>
        <w:ind w:left="1785" w:hanging="94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8" w15:restartNumberingAfterBreak="0">
    <w:nsid w:val="271D3918"/>
    <w:multiLevelType w:val="hybridMultilevel"/>
    <w:tmpl w:val="AB72CA1E"/>
    <w:lvl w:ilvl="0" w:tplc="FFFFFFFF">
      <w:start w:val="1"/>
      <w:numFmt w:val="bullet"/>
      <w:lvlText w:val="☆"/>
      <w:lvlJc w:val="left"/>
      <w:pPr>
        <w:tabs>
          <w:tab w:val="num" w:pos="792"/>
        </w:tabs>
        <w:ind w:left="792" w:hanging="360"/>
      </w:pPr>
      <w:rPr>
        <w:rFonts w:ascii="ＭＳ 明朝" w:eastAsia="ＭＳ 明朝" w:hAnsi="ＭＳ 明朝" w:cs="Times New Roman" w:hint="eastAsia"/>
      </w:rPr>
    </w:lvl>
    <w:lvl w:ilvl="1" w:tplc="FFFFFFFF" w:tentative="1">
      <w:start w:val="1"/>
      <w:numFmt w:val="bullet"/>
      <w:lvlText w:val=""/>
      <w:lvlJc w:val="left"/>
      <w:pPr>
        <w:tabs>
          <w:tab w:val="num" w:pos="1272"/>
        </w:tabs>
        <w:ind w:left="1272" w:hanging="420"/>
      </w:pPr>
      <w:rPr>
        <w:rFonts w:ascii="Wingdings" w:hAnsi="Wingdings" w:hint="default"/>
      </w:rPr>
    </w:lvl>
    <w:lvl w:ilvl="2" w:tplc="FFFFFFFF" w:tentative="1">
      <w:start w:val="1"/>
      <w:numFmt w:val="bullet"/>
      <w:lvlText w:val=""/>
      <w:lvlJc w:val="left"/>
      <w:pPr>
        <w:tabs>
          <w:tab w:val="num" w:pos="1692"/>
        </w:tabs>
        <w:ind w:left="1692" w:hanging="420"/>
      </w:pPr>
      <w:rPr>
        <w:rFonts w:ascii="Wingdings" w:hAnsi="Wingdings" w:hint="default"/>
      </w:rPr>
    </w:lvl>
    <w:lvl w:ilvl="3" w:tplc="FFFFFFFF" w:tentative="1">
      <w:start w:val="1"/>
      <w:numFmt w:val="bullet"/>
      <w:lvlText w:val=""/>
      <w:lvlJc w:val="left"/>
      <w:pPr>
        <w:tabs>
          <w:tab w:val="num" w:pos="2112"/>
        </w:tabs>
        <w:ind w:left="2112" w:hanging="420"/>
      </w:pPr>
      <w:rPr>
        <w:rFonts w:ascii="Wingdings" w:hAnsi="Wingdings" w:hint="default"/>
      </w:rPr>
    </w:lvl>
    <w:lvl w:ilvl="4" w:tplc="FFFFFFFF" w:tentative="1">
      <w:start w:val="1"/>
      <w:numFmt w:val="bullet"/>
      <w:lvlText w:val=""/>
      <w:lvlJc w:val="left"/>
      <w:pPr>
        <w:tabs>
          <w:tab w:val="num" w:pos="2532"/>
        </w:tabs>
        <w:ind w:left="2532" w:hanging="420"/>
      </w:pPr>
      <w:rPr>
        <w:rFonts w:ascii="Wingdings" w:hAnsi="Wingdings" w:hint="default"/>
      </w:rPr>
    </w:lvl>
    <w:lvl w:ilvl="5" w:tplc="FFFFFFFF" w:tentative="1">
      <w:start w:val="1"/>
      <w:numFmt w:val="bullet"/>
      <w:lvlText w:val=""/>
      <w:lvlJc w:val="left"/>
      <w:pPr>
        <w:tabs>
          <w:tab w:val="num" w:pos="2952"/>
        </w:tabs>
        <w:ind w:left="2952" w:hanging="420"/>
      </w:pPr>
      <w:rPr>
        <w:rFonts w:ascii="Wingdings" w:hAnsi="Wingdings" w:hint="default"/>
      </w:rPr>
    </w:lvl>
    <w:lvl w:ilvl="6" w:tplc="FFFFFFFF" w:tentative="1">
      <w:start w:val="1"/>
      <w:numFmt w:val="bullet"/>
      <w:lvlText w:val=""/>
      <w:lvlJc w:val="left"/>
      <w:pPr>
        <w:tabs>
          <w:tab w:val="num" w:pos="3372"/>
        </w:tabs>
        <w:ind w:left="3372" w:hanging="420"/>
      </w:pPr>
      <w:rPr>
        <w:rFonts w:ascii="Wingdings" w:hAnsi="Wingdings" w:hint="default"/>
      </w:rPr>
    </w:lvl>
    <w:lvl w:ilvl="7" w:tplc="FFFFFFFF" w:tentative="1">
      <w:start w:val="1"/>
      <w:numFmt w:val="bullet"/>
      <w:lvlText w:val=""/>
      <w:lvlJc w:val="left"/>
      <w:pPr>
        <w:tabs>
          <w:tab w:val="num" w:pos="3792"/>
        </w:tabs>
        <w:ind w:left="3792" w:hanging="420"/>
      </w:pPr>
      <w:rPr>
        <w:rFonts w:ascii="Wingdings" w:hAnsi="Wingdings" w:hint="default"/>
      </w:rPr>
    </w:lvl>
    <w:lvl w:ilvl="8" w:tplc="FFFFFFFF" w:tentative="1">
      <w:start w:val="1"/>
      <w:numFmt w:val="bullet"/>
      <w:lvlText w:val=""/>
      <w:lvlJc w:val="left"/>
      <w:pPr>
        <w:tabs>
          <w:tab w:val="num" w:pos="4212"/>
        </w:tabs>
        <w:ind w:left="4212" w:hanging="420"/>
      </w:pPr>
      <w:rPr>
        <w:rFonts w:ascii="Wingdings" w:hAnsi="Wingdings" w:hint="default"/>
      </w:rPr>
    </w:lvl>
  </w:abstractNum>
  <w:abstractNum w:abstractNumId="9" w15:restartNumberingAfterBreak="0">
    <w:nsid w:val="2C765EF6"/>
    <w:multiLevelType w:val="singleLevel"/>
    <w:tmpl w:val="932C7D2C"/>
    <w:lvl w:ilvl="0">
      <w:start w:val="2"/>
      <w:numFmt w:val="bullet"/>
      <w:lvlText w:val="＊"/>
      <w:lvlJc w:val="left"/>
      <w:pPr>
        <w:tabs>
          <w:tab w:val="num" w:pos="210"/>
        </w:tabs>
        <w:ind w:left="210" w:hanging="210"/>
      </w:pPr>
      <w:rPr>
        <w:rFonts w:ascii="ＭＳ ゴシック" w:hint="eastAsia"/>
      </w:rPr>
    </w:lvl>
  </w:abstractNum>
  <w:abstractNum w:abstractNumId="10" w15:restartNumberingAfterBreak="0">
    <w:nsid w:val="2E0C380E"/>
    <w:multiLevelType w:val="hybridMultilevel"/>
    <w:tmpl w:val="0BCE2604"/>
    <w:lvl w:ilvl="0" w:tplc="FFFFFFFF">
      <w:numFmt w:val="bullet"/>
      <w:lvlText w:val="＊"/>
      <w:lvlJc w:val="left"/>
      <w:pPr>
        <w:tabs>
          <w:tab w:val="num" w:pos="756"/>
        </w:tabs>
        <w:ind w:left="756" w:hanging="360"/>
      </w:pPr>
      <w:rPr>
        <w:rFonts w:ascii="Times New Roman" w:eastAsia="ＭＳ 明朝" w:hAnsi="Times New Roman" w:cs="Times New Roman" w:hint="default"/>
      </w:rPr>
    </w:lvl>
    <w:lvl w:ilvl="1" w:tplc="FFFFFFFF" w:tentative="1">
      <w:start w:val="1"/>
      <w:numFmt w:val="bullet"/>
      <w:lvlText w:val="o"/>
      <w:lvlJc w:val="left"/>
      <w:pPr>
        <w:tabs>
          <w:tab w:val="num" w:pos="1476"/>
        </w:tabs>
        <w:ind w:left="1476" w:hanging="360"/>
      </w:pPr>
      <w:rPr>
        <w:rFonts w:ascii="Courier New" w:hAnsi="Courier New" w:hint="default"/>
      </w:rPr>
    </w:lvl>
    <w:lvl w:ilvl="2" w:tplc="FFFFFFFF" w:tentative="1">
      <w:start w:val="1"/>
      <w:numFmt w:val="bullet"/>
      <w:lvlText w:val=""/>
      <w:lvlJc w:val="left"/>
      <w:pPr>
        <w:tabs>
          <w:tab w:val="num" w:pos="2196"/>
        </w:tabs>
        <w:ind w:left="2196" w:hanging="360"/>
      </w:pPr>
      <w:rPr>
        <w:rFonts w:ascii="Wingdings" w:hAnsi="Wingdings" w:hint="default"/>
      </w:rPr>
    </w:lvl>
    <w:lvl w:ilvl="3" w:tplc="FFFFFFFF" w:tentative="1">
      <w:start w:val="1"/>
      <w:numFmt w:val="bullet"/>
      <w:lvlText w:val=""/>
      <w:lvlJc w:val="left"/>
      <w:pPr>
        <w:tabs>
          <w:tab w:val="num" w:pos="2916"/>
        </w:tabs>
        <w:ind w:left="2916" w:hanging="360"/>
      </w:pPr>
      <w:rPr>
        <w:rFonts w:ascii="Symbol" w:hAnsi="Symbol" w:hint="default"/>
      </w:rPr>
    </w:lvl>
    <w:lvl w:ilvl="4" w:tplc="FFFFFFFF" w:tentative="1">
      <w:start w:val="1"/>
      <w:numFmt w:val="bullet"/>
      <w:lvlText w:val="o"/>
      <w:lvlJc w:val="left"/>
      <w:pPr>
        <w:tabs>
          <w:tab w:val="num" w:pos="3636"/>
        </w:tabs>
        <w:ind w:left="3636" w:hanging="360"/>
      </w:pPr>
      <w:rPr>
        <w:rFonts w:ascii="Courier New" w:hAnsi="Courier New" w:hint="default"/>
      </w:rPr>
    </w:lvl>
    <w:lvl w:ilvl="5" w:tplc="FFFFFFFF" w:tentative="1">
      <w:start w:val="1"/>
      <w:numFmt w:val="bullet"/>
      <w:lvlText w:val=""/>
      <w:lvlJc w:val="left"/>
      <w:pPr>
        <w:tabs>
          <w:tab w:val="num" w:pos="4356"/>
        </w:tabs>
        <w:ind w:left="4356" w:hanging="360"/>
      </w:pPr>
      <w:rPr>
        <w:rFonts w:ascii="Wingdings" w:hAnsi="Wingdings" w:hint="default"/>
      </w:rPr>
    </w:lvl>
    <w:lvl w:ilvl="6" w:tplc="FFFFFFFF" w:tentative="1">
      <w:start w:val="1"/>
      <w:numFmt w:val="bullet"/>
      <w:lvlText w:val=""/>
      <w:lvlJc w:val="left"/>
      <w:pPr>
        <w:tabs>
          <w:tab w:val="num" w:pos="5076"/>
        </w:tabs>
        <w:ind w:left="5076" w:hanging="360"/>
      </w:pPr>
      <w:rPr>
        <w:rFonts w:ascii="Symbol" w:hAnsi="Symbol" w:hint="default"/>
      </w:rPr>
    </w:lvl>
    <w:lvl w:ilvl="7" w:tplc="FFFFFFFF" w:tentative="1">
      <w:start w:val="1"/>
      <w:numFmt w:val="bullet"/>
      <w:lvlText w:val="o"/>
      <w:lvlJc w:val="left"/>
      <w:pPr>
        <w:tabs>
          <w:tab w:val="num" w:pos="5796"/>
        </w:tabs>
        <w:ind w:left="5796" w:hanging="360"/>
      </w:pPr>
      <w:rPr>
        <w:rFonts w:ascii="Courier New" w:hAnsi="Courier New" w:hint="default"/>
      </w:rPr>
    </w:lvl>
    <w:lvl w:ilvl="8" w:tplc="FFFFFFFF" w:tentative="1">
      <w:start w:val="1"/>
      <w:numFmt w:val="bullet"/>
      <w:lvlText w:val=""/>
      <w:lvlJc w:val="left"/>
      <w:pPr>
        <w:tabs>
          <w:tab w:val="num" w:pos="6516"/>
        </w:tabs>
        <w:ind w:left="6516" w:hanging="360"/>
      </w:pPr>
      <w:rPr>
        <w:rFonts w:ascii="Wingdings" w:hAnsi="Wingdings" w:hint="default"/>
      </w:rPr>
    </w:lvl>
  </w:abstractNum>
  <w:abstractNum w:abstractNumId="11" w15:restartNumberingAfterBreak="0">
    <w:nsid w:val="30A01C81"/>
    <w:multiLevelType w:val="hybridMultilevel"/>
    <w:tmpl w:val="E9B8D7DA"/>
    <w:lvl w:ilvl="0" w:tplc="672447E0">
      <w:start w:val="200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30BB27D7"/>
    <w:multiLevelType w:val="hybridMultilevel"/>
    <w:tmpl w:val="BFA841C6"/>
    <w:lvl w:ilvl="0" w:tplc="9F9A7DC0">
      <w:start w:val="1999"/>
      <w:numFmt w:val="decimal"/>
      <w:lvlText w:val="%1年"/>
      <w:lvlJc w:val="left"/>
      <w:pPr>
        <w:tabs>
          <w:tab w:val="num" w:pos="1155"/>
        </w:tabs>
        <w:ind w:left="1155" w:hanging="94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332418BB"/>
    <w:multiLevelType w:val="hybridMultilevel"/>
    <w:tmpl w:val="89CE4A40"/>
    <w:lvl w:ilvl="0" w:tplc="FFFFFFFF">
      <w:start w:val="1"/>
      <w:numFmt w:val="decimalFullWidth"/>
      <w:lvlText w:val="［%1］"/>
      <w:lvlJc w:val="left"/>
      <w:pPr>
        <w:tabs>
          <w:tab w:val="num" w:pos="1080"/>
        </w:tabs>
        <w:ind w:left="1080" w:hanging="720"/>
      </w:pPr>
      <w:rPr>
        <w:rFonts w:hint="eastAsi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4490C0A"/>
    <w:multiLevelType w:val="hybridMultilevel"/>
    <w:tmpl w:val="11FEA3E2"/>
    <w:lvl w:ilvl="0" w:tplc="FFFFFFFF">
      <w:start w:val="2"/>
      <w:numFmt w:val="decimalFullWidth"/>
      <w:lvlText w:val="%1．"/>
      <w:lvlJc w:val="left"/>
      <w:pPr>
        <w:tabs>
          <w:tab w:val="num" w:pos="693"/>
        </w:tabs>
        <w:ind w:left="693" w:hanging="408"/>
      </w:pPr>
      <w:rPr>
        <w:rFonts w:hint="eastAsia"/>
      </w:rPr>
    </w:lvl>
    <w:lvl w:ilvl="1" w:tplc="FFFFFFFF" w:tentative="1">
      <w:start w:val="1"/>
      <w:numFmt w:val="lowerLetter"/>
      <w:lvlText w:val="%2."/>
      <w:lvlJc w:val="left"/>
      <w:pPr>
        <w:tabs>
          <w:tab w:val="num" w:pos="1365"/>
        </w:tabs>
        <w:ind w:left="1365" w:hanging="360"/>
      </w:pPr>
    </w:lvl>
    <w:lvl w:ilvl="2" w:tplc="FFFFFFFF" w:tentative="1">
      <w:start w:val="1"/>
      <w:numFmt w:val="lowerRoman"/>
      <w:lvlText w:val="%3."/>
      <w:lvlJc w:val="right"/>
      <w:pPr>
        <w:tabs>
          <w:tab w:val="num" w:pos="2085"/>
        </w:tabs>
        <w:ind w:left="2085" w:hanging="180"/>
      </w:pPr>
    </w:lvl>
    <w:lvl w:ilvl="3" w:tplc="FFFFFFFF" w:tentative="1">
      <w:start w:val="1"/>
      <w:numFmt w:val="decimal"/>
      <w:lvlText w:val="%4."/>
      <w:lvlJc w:val="left"/>
      <w:pPr>
        <w:tabs>
          <w:tab w:val="num" w:pos="2805"/>
        </w:tabs>
        <w:ind w:left="2805" w:hanging="360"/>
      </w:pPr>
    </w:lvl>
    <w:lvl w:ilvl="4" w:tplc="FFFFFFFF" w:tentative="1">
      <w:start w:val="1"/>
      <w:numFmt w:val="lowerLetter"/>
      <w:lvlText w:val="%5."/>
      <w:lvlJc w:val="left"/>
      <w:pPr>
        <w:tabs>
          <w:tab w:val="num" w:pos="3525"/>
        </w:tabs>
        <w:ind w:left="3525" w:hanging="360"/>
      </w:pPr>
    </w:lvl>
    <w:lvl w:ilvl="5" w:tplc="FFFFFFFF" w:tentative="1">
      <w:start w:val="1"/>
      <w:numFmt w:val="lowerRoman"/>
      <w:lvlText w:val="%6."/>
      <w:lvlJc w:val="right"/>
      <w:pPr>
        <w:tabs>
          <w:tab w:val="num" w:pos="4245"/>
        </w:tabs>
        <w:ind w:left="4245" w:hanging="180"/>
      </w:pPr>
    </w:lvl>
    <w:lvl w:ilvl="6" w:tplc="FFFFFFFF" w:tentative="1">
      <w:start w:val="1"/>
      <w:numFmt w:val="decimal"/>
      <w:lvlText w:val="%7."/>
      <w:lvlJc w:val="left"/>
      <w:pPr>
        <w:tabs>
          <w:tab w:val="num" w:pos="4965"/>
        </w:tabs>
        <w:ind w:left="4965" w:hanging="360"/>
      </w:pPr>
    </w:lvl>
    <w:lvl w:ilvl="7" w:tplc="FFFFFFFF" w:tentative="1">
      <w:start w:val="1"/>
      <w:numFmt w:val="lowerLetter"/>
      <w:lvlText w:val="%8."/>
      <w:lvlJc w:val="left"/>
      <w:pPr>
        <w:tabs>
          <w:tab w:val="num" w:pos="5685"/>
        </w:tabs>
        <w:ind w:left="5685" w:hanging="360"/>
      </w:pPr>
    </w:lvl>
    <w:lvl w:ilvl="8" w:tplc="FFFFFFFF" w:tentative="1">
      <w:start w:val="1"/>
      <w:numFmt w:val="lowerRoman"/>
      <w:lvlText w:val="%9."/>
      <w:lvlJc w:val="right"/>
      <w:pPr>
        <w:tabs>
          <w:tab w:val="num" w:pos="6405"/>
        </w:tabs>
        <w:ind w:left="6405" w:hanging="180"/>
      </w:pPr>
    </w:lvl>
  </w:abstractNum>
  <w:abstractNum w:abstractNumId="15" w15:restartNumberingAfterBreak="0">
    <w:nsid w:val="36286974"/>
    <w:multiLevelType w:val="hybridMultilevel"/>
    <w:tmpl w:val="E0ACC3B2"/>
    <w:lvl w:ilvl="0" w:tplc="8924A588">
      <w:start w:val="2005"/>
      <w:numFmt w:val="decimal"/>
      <w:lvlText w:val="%1年"/>
      <w:lvlJc w:val="left"/>
      <w:pPr>
        <w:tabs>
          <w:tab w:val="num" w:pos="1365"/>
        </w:tabs>
        <w:ind w:left="1365" w:hanging="94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366205CF"/>
    <w:multiLevelType w:val="hybridMultilevel"/>
    <w:tmpl w:val="FB020F7A"/>
    <w:lvl w:ilvl="0" w:tplc="FFFFFFFF">
      <w:start w:val="3"/>
      <w:numFmt w:val="bullet"/>
      <w:lvlText w:val="☆"/>
      <w:lvlJc w:val="left"/>
      <w:pPr>
        <w:tabs>
          <w:tab w:val="num" w:pos="645"/>
        </w:tabs>
        <w:ind w:left="645" w:hanging="360"/>
      </w:pPr>
      <w:rPr>
        <w:rFonts w:ascii="ＭＳ ゴシック" w:eastAsia="ＭＳ ゴシック" w:hAnsi="Century" w:cs="Times New Roman" w:hint="eastAsia"/>
      </w:rPr>
    </w:lvl>
    <w:lvl w:ilvl="1" w:tplc="FFFFFFFF" w:tentative="1">
      <w:start w:val="1"/>
      <w:numFmt w:val="bullet"/>
      <w:lvlText w:val=""/>
      <w:lvlJc w:val="left"/>
      <w:pPr>
        <w:tabs>
          <w:tab w:val="num" w:pos="1125"/>
        </w:tabs>
        <w:ind w:left="1125" w:hanging="420"/>
      </w:pPr>
      <w:rPr>
        <w:rFonts w:ascii="Wingdings" w:hAnsi="Wingdings" w:hint="default"/>
      </w:rPr>
    </w:lvl>
    <w:lvl w:ilvl="2" w:tplc="FFFFFFFF" w:tentative="1">
      <w:start w:val="1"/>
      <w:numFmt w:val="bullet"/>
      <w:lvlText w:val=""/>
      <w:lvlJc w:val="left"/>
      <w:pPr>
        <w:tabs>
          <w:tab w:val="num" w:pos="1545"/>
        </w:tabs>
        <w:ind w:left="1545" w:hanging="420"/>
      </w:pPr>
      <w:rPr>
        <w:rFonts w:ascii="Wingdings" w:hAnsi="Wingdings" w:hint="default"/>
      </w:rPr>
    </w:lvl>
    <w:lvl w:ilvl="3" w:tplc="FFFFFFFF" w:tentative="1">
      <w:start w:val="1"/>
      <w:numFmt w:val="bullet"/>
      <w:lvlText w:val=""/>
      <w:lvlJc w:val="left"/>
      <w:pPr>
        <w:tabs>
          <w:tab w:val="num" w:pos="1965"/>
        </w:tabs>
        <w:ind w:left="1965" w:hanging="420"/>
      </w:pPr>
      <w:rPr>
        <w:rFonts w:ascii="Wingdings" w:hAnsi="Wingdings" w:hint="default"/>
      </w:rPr>
    </w:lvl>
    <w:lvl w:ilvl="4" w:tplc="FFFFFFFF" w:tentative="1">
      <w:start w:val="1"/>
      <w:numFmt w:val="bullet"/>
      <w:lvlText w:val=""/>
      <w:lvlJc w:val="left"/>
      <w:pPr>
        <w:tabs>
          <w:tab w:val="num" w:pos="2385"/>
        </w:tabs>
        <w:ind w:left="2385" w:hanging="420"/>
      </w:pPr>
      <w:rPr>
        <w:rFonts w:ascii="Wingdings" w:hAnsi="Wingdings" w:hint="default"/>
      </w:rPr>
    </w:lvl>
    <w:lvl w:ilvl="5" w:tplc="FFFFFFFF" w:tentative="1">
      <w:start w:val="1"/>
      <w:numFmt w:val="bullet"/>
      <w:lvlText w:val=""/>
      <w:lvlJc w:val="left"/>
      <w:pPr>
        <w:tabs>
          <w:tab w:val="num" w:pos="2805"/>
        </w:tabs>
        <w:ind w:left="2805" w:hanging="420"/>
      </w:pPr>
      <w:rPr>
        <w:rFonts w:ascii="Wingdings" w:hAnsi="Wingdings" w:hint="default"/>
      </w:rPr>
    </w:lvl>
    <w:lvl w:ilvl="6" w:tplc="FFFFFFFF" w:tentative="1">
      <w:start w:val="1"/>
      <w:numFmt w:val="bullet"/>
      <w:lvlText w:val=""/>
      <w:lvlJc w:val="left"/>
      <w:pPr>
        <w:tabs>
          <w:tab w:val="num" w:pos="3225"/>
        </w:tabs>
        <w:ind w:left="3225" w:hanging="420"/>
      </w:pPr>
      <w:rPr>
        <w:rFonts w:ascii="Wingdings" w:hAnsi="Wingdings" w:hint="default"/>
      </w:rPr>
    </w:lvl>
    <w:lvl w:ilvl="7" w:tplc="FFFFFFFF" w:tentative="1">
      <w:start w:val="1"/>
      <w:numFmt w:val="bullet"/>
      <w:lvlText w:val=""/>
      <w:lvlJc w:val="left"/>
      <w:pPr>
        <w:tabs>
          <w:tab w:val="num" w:pos="3645"/>
        </w:tabs>
        <w:ind w:left="3645" w:hanging="420"/>
      </w:pPr>
      <w:rPr>
        <w:rFonts w:ascii="Wingdings" w:hAnsi="Wingdings" w:hint="default"/>
      </w:rPr>
    </w:lvl>
    <w:lvl w:ilvl="8" w:tplc="FFFFFFFF" w:tentative="1">
      <w:start w:val="1"/>
      <w:numFmt w:val="bullet"/>
      <w:lvlText w:val=""/>
      <w:lvlJc w:val="left"/>
      <w:pPr>
        <w:tabs>
          <w:tab w:val="num" w:pos="4065"/>
        </w:tabs>
        <w:ind w:left="4065" w:hanging="420"/>
      </w:pPr>
      <w:rPr>
        <w:rFonts w:ascii="Wingdings" w:hAnsi="Wingdings" w:hint="default"/>
      </w:rPr>
    </w:lvl>
  </w:abstractNum>
  <w:abstractNum w:abstractNumId="17" w15:restartNumberingAfterBreak="0">
    <w:nsid w:val="38F67326"/>
    <w:multiLevelType w:val="singleLevel"/>
    <w:tmpl w:val="7A86ED5E"/>
    <w:lvl w:ilvl="0">
      <w:start w:val="2"/>
      <w:numFmt w:val="bullet"/>
      <w:lvlText w:val="・"/>
      <w:lvlJc w:val="left"/>
      <w:pPr>
        <w:tabs>
          <w:tab w:val="num" w:pos="240"/>
        </w:tabs>
        <w:ind w:left="240" w:hanging="240"/>
      </w:pPr>
      <w:rPr>
        <w:rFonts w:ascii="ＭＳ ゴシック" w:hint="eastAsia"/>
        <w:b/>
      </w:rPr>
    </w:lvl>
  </w:abstractNum>
  <w:abstractNum w:abstractNumId="18" w15:restartNumberingAfterBreak="0">
    <w:nsid w:val="3E534891"/>
    <w:multiLevelType w:val="singleLevel"/>
    <w:tmpl w:val="5EAECD36"/>
    <w:lvl w:ilvl="0">
      <w:start w:val="1"/>
      <w:numFmt w:val="decimal"/>
      <w:lvlText w:val="(%1)"/>
      <w:lvlJc w:val="left"/>
      <w:pPr>
        <w:tabs>
          <w:tab w:val="num" w:pos="1155"/>
        </w:tabs>
        <w:ind w:left="1155" w:hanging="315"/>
      </w:pPr>
      <w:rPr>
        <w:rFonts w:hint="eastAsia"/>
      </w:rPr>
    </w:lvl>
  </w:abstractNum>
  <w:abstractNum w:abstractNumId="19" w15:restartNumberingAfterBreak="0">
    <w:nsid w:val="46E73D5B"/>
    <w:multiLevelType w:val="hybridMultilevel"/>
    <w:tmpl w:val="BE425C70"/>
    <w:lvl w:ilvl="0" w:tplc="D7D6B45C">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92B48C2"/>
    <w:multiLevelType w:val="singleLevel"/>
    <w:tmpl w:val="181E7A4E"/>
    <w:lvl w:ilvl="0">
      <w:numFmt w:val="bullet"/>
      <w:lvlText w:val="・"/>
      <w:lvlJc w:val="left"/>
      <w:pPr>
        <w:tabs>
          <w:tab w:val="num" w:pos="240"/>
        </w:tabs>
        <w:ind w:left="240" w:hanging="240"/>
      </w:pPr>
      <w:rPr>
        <w:rFonts w:ascii="ＭＳ 明朝" w:eastAsia="ＭＳ 明朝" w:hAnsi="Century" w:hint="eastAsia"/>
      </w:rPr>
    </w:lvl>
  </w:abstractNum>
  <w:abstractNum w:abstractNumId="21" w15:restartNumberingAfterBreak="0">
    <w:nsid w:val="504527CB"/>
    <w:multiLevelType w:val="hybridMultilevel"/>
    <w:tmpl w:val="C786DC64"/>
    <w:lvl w:ilvl="0" w:tplc="B6A08CDE">
      <w:start w:val="1"/>
      <w:numFmt w:val="decimal"/>
      <w:lvlText w:val="%1."/>
      <w:lvlJc w:val="left"/>
      <w:pPr>
        <w:ind w:left="760" w:hanging="360"/>
      </w:pPr>
      <w:rPr>
        <w:rFonts w:ascii="Malgun Gothic" w:eastAsia="Malgun Gothic" w:hAnsi="Malgun Gothic" w:cs="Malgun Gothic" w:hint="eastAsia"/>
      </w:r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22" w15:restartNumberingAfterBreak="0">
    <w:nsid w:val="56D31503"/>
    <w:multiLevelType w:val="singleLevel"/>
    <w:tmpl w:val="96E4444E"/>
    <w:lvl w:ilvl="0">
      <w:start w:val="1"/>
      <w:numFmt w:val="decimalFullWidth"/>
      <w:lvlText w:val="%1．"/>
      <w:lvlJc w:val="left"/>
      <w:pPr>
        <w:tabs>
          <w:tab w:val="num" w:pos="1470"/>
        </w:tabs>
        <w:ind w:left="1470" w:hanging="420"/>
      </w:pPr>
      <w:rPr>
        <w:rFonts w:hint="eastAsia"/>
      </w:rPr>
    </w:lvl>
  </w:abstractNum>
  <w:abstractNum w:abstractNumId="23" w15:restartNumberingAfterBreak="0">
    <w:nsid w:val="729331E4"/>
    <w:multiLevelType w:val="multilevel"/>
    <w:tmpl w:val="8C5E770A"/>
    <w:lvl w:ilvl="0">
      <w:start w:val="1965"/>
      <w:numFmt w:val="decimal"/>
      <w:lvlText w:val="%1年"/>
      <w:lvlJc w:val="left"/>
      <w:pPr>
        <w:tabs>
          <w:tab w:val="num" w:pos="1080"/>
        </w:tabs>
        <w:ind w:left="1080" w:hanging="10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742C1619"/>
    <w:multiLevelType w:val="hybridMultilevel"/>
    <w:tmpl w:val="3F60AA10"/>
    <w:lvl w:ilvl="0" w:tplc="07547A7A">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430224A"/>
    <w:multiLevelType w:val="singleLevel"/>
    <w:tmpl w:val="C94048C4"/>
    <w:lvl w:ilvl="0">
      <w:start w:val="3"/>
      <w:numFmt w:val="bullet"/>
      <w:lvlText w:val="＊"/>
      <w:lvlJc w:val="left"/>
      <w:pPr>
        <w:tabs>
          <w:tab w:val="num" w:pos="651"/>
        </w:tabs>
        <w:ind w:left="651" w:hanging="225"/>
      </w:pPr>
      <w:rPr>
        <w:rFonts w:ascii="ＭＳ 明朝" w:eastAsia="ＭＳ 明朝" w:hAnsi="Century" w:hint="eastAsia"/>
        <w:color w:val="auto"/>
      </w:rPr>
    </w:lvl>
  </w:abstractNum>
  <w:abstractNum w:abstractNumId="26" w15:restartNumberingAfterBreak="0">
    <w:nsid w:val="75FE5F23"/>
    <w:multiLevelType w:val="hybridMultilevel"/>
    <w:tmpl w:val="211EF8D4"/>
    <w:lvl w:ilvl="0" w:tplc="0DE206FA">
      <w:start w:val="2005"/>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7" w15:restartNumberingAfterBreak="0">
    <w:nsid w:val="77F70B54"/>
    <w:multiLevelType w:val="singleLevel"/>
    <w:tmpl w:val="B0148A10"/>
    <w:lvl w:ilvl="0">
      <w:start w:val="1"/>
      <w:numFmt w:val="decimalFullWidth"/>
      <w:lvlText w:val="%1．"/>
      <w:lvlJc w:val="left"/>
      <w:pPr>
        <w:tabs>
          <w:tab w:val="num" w:pos="840"/>
        </w:tabs>
        <w:ind w:left="840" w:hanging="420"/>
      </w:pPr>
      <w:rPr>
        <w:rFonts w:hint="eastAsia"/>
      </w:rPr>
    </w:lvl>
  </w:abstractNum>
  <w:abstractNum w:abstractNumId="28" w15:restartNumberingAfterBreak="0">
    <w:nsid w:val="7876115B"/>
    <w:multiLevelType w:val="singleLevel"/>
    <w:tmpl w:val="0C50CB4A"/>
    <w:lvl w:ilvl="0">
      <w:start w:val="1"/>
      <w:numFmt w:val="decimal"/>
      <w:lvlText w:val="(%1)"/>
      <w:lvlJc w:val="left"/>
      <w:pPr>
        <w:tabs>
          <w:tab w:val="num" w:pos="1155"/>
        </w:tabs>
        <w:ind w:left="1155" w:hanging="315"/>
      </w:pPr>
      <w:rPr>
        <w:rFonts w:hint="eastAsia"/>
      </w:rPr>
    </w:lvl>
  </w:abstractNum>
  <w:abstractNum w:abstractNumId="29" w15:restartNumberingAfterBreak="0">
    <w:nsid w:val="7A851B22"/>
    <w:multiLevelType w:val="singleLevel"/>
    <w:tmpl w:val="1B7853A0"/>
    <w:lvl w:ilvl="0">
      <w:start w:val="2"/>
      <w:numFmt w:val="decimalFullWidth"/>
      <w:lvlText w:val="%1．"/>
      <w:lvlJc w:val="left"/>
      <w:pPr>
        <w:tabs>
          <w:tab w:val="num" w:pos="870"/>
        </w:tabs>
        <w:ind w:left="870" w:hanging="390"/>
      </w:pPr>
      <w:rPr>
        <w:rFonts w:hint="eastAsia"/>
      </w:rPr>
    </w:lvl>
  </w:abstractNum>
  <w:num w:numId="1" w16cid:durableId="920914935">
    <w:abstractNumId w:val="4"/>
  </w:num>
  <w:num w:numId="2" w16cid:durableId="911549619">
    <w:abstractNumId w:val="0"/>
  </w:num>
  <w:num w:numId="3" w16cid:durableId="439033298">
    <w:abstractNumId w:val="9"/>
  </w:num>
  <w:num w:numId="4" w16cid:durableId="957025648">
    <w:abstractNumId w:val="17"/>
  </w:num>
  <w:num w:numId="5" w16cid:durableId="769738469">
    <w:abstractNumId w:val="22"/>
  </w:num>
  <w:num w:numId="6" w16cid:durableId="2141990805">
    <w:abstractNumId w:val="27"/>
  </w:num>
  <w:num w:numId="7" w16cid:durableId="801728670">
    <w:abstractNumId w:val="28"/>
  </w:num>
  <w:num w:numId="8" w16cid:durableId="841117877">
    <w:abstractNumId w:val="18"/>
  </w:num>
  <w:num w:numId="9" w16cid:durableId="761992391">
    <w:abstractNumId w:val="3"/>
  </w:num>
  <w:num w:numId="10" w16cid:durableId="1562523015">
    <w:abstractNumId w:val="6"/>
  </w:num>
  <w:num w:numId="11" w16cid:durableId="876696448">
    <w:abstractNumId w:val="13"/>
  </w:num>
  <w:num w:numId="12" w16cid:durableId="323438507">
    <w:abstractNumId w:val="10"/>
  </w:num>
  <w:num w:numId="13" w16cid:durableId="501048573">
    <w:abstractNumId w:val="29"/>
  </w:num>
  <w:num w:numId="14" w16cid:durableId="160510609">
    <w:abstractNumId w:val="14"/>
  </w:num>
  <w:num w:numId="15" w16cid:durableId="706837832">
    <w:abstractNumId w:val="16"/>
  </w:num>
  <w:num w:numId="16" w16cid:durableId="276790940">
    <w:abstractNumId w:val="25"/>
  </w:num>
  <w:num w:numId="17" w16cid:durableId="2121950606">
    <w:abstractNumId w:val="20"/>
  </w:num>
  <w:num w:numId="18" w16cid:durableId="1375469883">
    <w:abstractNumId w:val="23"/>
  </w:num>
  <w:num w:numId="19" w16cid:durableId="1390566610">
    <w:abstractNumId w:val="5"/>
  </w:num>
  <w:num w:numId="20" w16cid:durableId="691690642">
    <w:abstractNumId w:val="8"/>
  </w:num>
  <w:num w:numId="21" w16cid:durableId="683358868">
    <w:abstractNumId w:val="12"/>
  </w:num>
  <w:num w:numId="22" w16cid:durableId="1958485438">
    <w:abstractNumId w:val="1"/>
  </w:num>
  <w:num w:numId="23" w16cid:durableId="965041104">
    <w:abstractNumId w:val="11"/>
  </w:num>
  <w:num w:numId="24" w16cid:durableId="312148853">
    <w:abstractNumId w:val="2"/>
  </w:num>
  <w:num w:numId="25" w16cid:durableId="1013188881">
    <w:abstractNumId w:val="19"/>
  </w:num>
  <w:num w:numId="26" w16cid:durableId="1944066415">
    <w:abstractNumId w:val="15"/>
  </w:num>
  <w:num w:numId="27" w16cid:durableId="1802844470">
    <w:abstractNumId w:val="7"/>
  </w:num>
  <w:num w:numId="28" w16cid:durableId="2085369873">
    <w:abstractNumId w:val="26"/>
  </w:num>
  <w:num w:numId="29" w16cid:durableId="687605950">
    <w:abstractNumId w:val="25"/>
  </w:num>
  <w:num w:numId="30" w16cid:durableId="54285784">
    <w:abstractNumId w:val="25"/>
  </w:num>
  <w:num w:numId="31" w16cid:durableId="2100327835">
    <w:abstractNumId w:val="24"/>
  </w:num>
  <w:num w:numId="32" w16cid:durableId="154314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stSv" w:val=" 3/24/2008 7:14:29 PM"/>
  </w:docVars>
  <w:rsids>
    <w:rsidRoot w:val="0043729E"/>
    <w:rsid w:val="00003766"/>
    <w:rsid w:val="00011E39"/>
    <w:rsid w:val="00012F50"/>
    <w:rsid w:val="00014CE1"/>
    <w:rsid w:val="00023328"/>
    <w:rsid w:val="00024C06"/>
    <w:rsid w:val="0002663F"/>
    <w:rsid w:val="0002794C"/>
    <w:rsid w:val="00034634"/>
    <w:rsid w:val="0003492D"/>
    <w:rsid w:val="0004665B"/>
    <w:rsid w:val="00057262"/>
    <w:rsid w:val="00057441"/>
    <w:rsid w:val="000649A4"/>
    <w:rsid w:val="00066090"/>
    <w:rsid w:val="00077CD9"/>
    <w:rsid w:val="00081882"/>
    <w:rsid w:val="00093001"/>
    <w:rsid w:val="00094A0F"/>
    <w:rsid w:val="00095743"/>
    <w:rsid w:val="00097AC8"/>
    <w:rsid w:val="00097DE5"/>
    <w:rsid w:val="000A0662"/>
    <w:rsid w:val="000A1697"/>
    <w:rsid w:val="000A3222"/>
    <w:rsid w:val="000B0D40"/>
    <w:rsid w:val="000B459F"/>
    <w:rsid w:val="000C54B8"/>
    <w:rsid w:val="000D098D"/>
    <w:rsid w:val="000D0A25"/>
    <w:rsid w:val="000D4785"/>
    <w:rsid w:val="000D6593"/>
    <w:rsid w:val="000E47DA"/>
    <w:rsid w:val="000E662B"/>
    <w:rsid w:val="000F0644"/>
    <w:rsid w:val="000F3256"/>
    <w:rsid w:val="000F4442"/>
    <w:rsid w:val="00101462"/>
    <w:rsid w:val="001023BE"/>
    <w:rsid w:val="00102674"/>
    <w:rsid w:val="001029E1"/>
    <w:rsid w:val="001050FF"/>
    <w:rsid w:val="001121A7"/>
    <w:rsid w:val="00120A53"/>
    <w:rsid w:val="00122C75"/>
    <w:rsid w:val="00124E72"/>
    <w:rsid w:val="00127164"/>
    <w:rsid w:val="001322CE"/>
    <w:rsid w:val="001349E9"/>
    <w:rsid w:val="00134AE8"/>
    <w:rsid w:val="0014234B"/>
    <w:rsid w:val="0014331A"/>
    <w:rsid w:val="00143A9B"/>
    <w:rsid w:val="001533F5"/>
    <w:rsid w:val="0015659A"/>
    <w:rsid w:val="0015686E"/>
    <w:rsid w:val="00157E63"/>
    <w:rsid w:val="0016130A"/>
    <w:rsid w:val="001622FB"/>
    <w:rsid w:val="001670D2"/>
    <w:rsid w:val="001732BA"/>
    <w:rsid w:val="00185856"/>
    <w:rsid w:val="001908B7"/>
    <w:rsid w:val="00192A64"/>
    <w:rsid w:val="00194980"/>
    <w:rsid w:val="001A64CC"/>
    <w:rsid w:val="001D5EE6"/>
    <w:rsid w:val="001E0EEC"/>
    <w:rsid w:val="001E1255"/>
    <w:rsid w:val="001E2071"/>
    <w:rsid w:val="001E33A7"/>
    <w:rsid w:val="001F1795"/>
    <w:rsid w:val="00200BD2"/>
    <w:rsid w:val="00204E99"/>
    <w:rsid w:val="00214A0C"/>
    <w:rsid w:val="00220171"/>
    <w:rsid w:val="002208D6"/>
    <w:rsid w:val="00222DC5"/>
    <w:rsid w:val="00223113"/>
    <w:rsid w:val="002240F4"/>
    <w:rsid w:val="002276F6"/>
    <w:rsid w:val="0023654D"/>
    <w:rsid w:val="00237E7B"/>
    <w:rsid w:val="0024027F"/>
    <w:rsid w:val="0024323E"/>
    <w:rsid w:val="00252148"/>
    <w:rsid w:val="0025261C"/>
    <w:rsid w:val="00252DCA"/>
    <w:rsid w:val="002602E4"/>
    <w:rsid w:val="002614E4"/>
    <w:rsid w:val="00262782"/>
    <w:rsid w:val="0026615C"/>
    <w:rsid w:val="002708E1"/>
    <w:rsid w:val="00277473"/>
    <w:rsid w:val="00280048"/>
    <w:rsid w:val="00280FB2"/>
    <w:rsid w:val="002908F0"/>
    <w:rsid w:val="00290BD9"/>
    <w:rsid w:val="00291CC8"/>
    <w:rsid w:val="00292E74"/>
    <w:rsid w:val="00297230"/>
    <w:rsid w:val="002A0B38"/>
    <w:rsid w:val="002A2C61"/>
    <w:rsid w:val="002A691F"/>
    <w:rsid w:val="002B0E59"/>
    <w:rsid w:val="002B3A19"/>
    <w:rsid w:val="002B6BAB"/>
    <w:rsid w:val="002B74D4"/>
    <w:rsid w:val="002D01B2"/>
    <w:rsid w:val="002D2604"/>
    <w:rsid w:val="002D46E9"/>
    <w:rsid w:val="002D65A4"/>
    <w:rsid w:val="002E1214"/>
    <w:rsid w:val="002E2ABD"/>
    <w:rsid w:val="002E418D"/>
    <w:rsid w:val="002F4D79"/>
    <w:rsid w:val="00301E0A"/>
    <w:rsid w:val="00304112"/>
    <w:rsid w:val="00305AB4"/>
    <w:rsid w:val="003159B9"/>
    <w:rsid w:val="003201A5"/>
    <w:rsid w:val="00320EE3"/>
    <w:rsid w:val="00325355"/>
    <w:rsid w:val="003276CF"/>
    <w:rsid w:val="003347D1"/>
    <w:rsid w:val="00335F85"/>
    <w:rsid w:val="003458BF"/>
    <w:rsid w:val="00346BEC"/>
    <w:rsid w:val="0036295E"/>
    <w:rsid w:val="0036307F"/>
    <w:rsid w:val="00366448"/>
    <w:rsid w:val="00366C85"/>
    <w:rsid w:val="003714FA"/>
    <w:rsid w:val="00374E3B"/>
    <w:rsid w:val="00376AE6"/>
    <w:rsid w:val="0038473E"/>
    <w:rsid w:val="00384A43"/>
    <w:rsid w:val="003857CB"/>
    <w:rsid w:val="00395D35"/>
    <w:rsid w:val="003A1A1B"/>
    <w:rsid w:val="003A5188"/>
    <w:rsid w:val="003A7A7A"/>
    <w:rsid w:val="003B5B88"/>
    <w:rsid w:val="003B6086"/>
    <w:rsid w:val="003C58A0"/>
    <w:rsid w:val="003C6FB1"/>
    <w:rsid w:val="003D712B"/>
    <w:rsid w:val="003D7F3E"/>
    <w:rsid w:val="003E3709"/>
    <w:rsid w:val="003E3978"/>
    <w:rsid w:val="003E498B"/>
    <w:rsid w:val="003E5658"/>
    <w:rsid w:val="003E7DF3"/>
    <w:rsid w:val="003F2E80"/>
    <w:rsid w:val="003F2FA2"/>
    <w:rsid w:val="003F789B"/>
    <w:rsid w:val="00400F32"/>
    <w:rsid w:val="00411F15"/>
    <w:rsid w:val="00417406"/>
    <w:rsid w:val="00417AFE"/>
    <w:rsid w:val="00420471"/>
    <w:rsid w:val="00422C6A"/>
    <w:rsid w:val="00422E95"/>
    <w:rsid w:val="0042324C"/>
    <w:rsid w:val="00427C8E"/>
    <w:rsid w:val="004300D4"/>
    <w:rsid w:val="004364A6"/>
    <w:rsid w:val="0043717F"/>
    <w:rsid w:val="0043729E"/>
    <w:rsid w:val="00444D00"/>
    <w:rsid w:val="00444E65"/>
    <w:rsid w:val="00452531"/>
    <w:rsid w:val="00460439"/>
    <w:rsid w:val="00460F53"/>
    <w:rsid w:val="00466A5C"/>
    <w:rsid w:val="00467E8D"/>
    <w:rsid w:val="00472AA8"/>
    <w:rsid w:val="004778DD"/>
    <w:rsid w:val="00480A0E"/>
    <w:rsid w:val="0048429C"/>
    <w:rsid w:val="0048515E"/>
    <w:rsid w:val="00487AD8"/>
    <w:rsid w:val="00494F49"/>
    <w:rsid w:val="00496D12"/>
    <w:rsid w:val="004A33E8"/>
    <w:rsid w:val="004A3703"/>
    <w:rsid w:val="004B4968"/>
    <w:rsid w:val="004B5B04"/>
    <w:rsid w:val="004B609A"/>
    <w:rsid w:val="004C0FBB"/>
    <w:rsid w:val="004C6026"/>
    <w:rsid w:val="004D4DDD"/>
    <w:rsid w:val="004D6E9E"/>
    <w:rsid w:val="004D7F5E"/>
    <w:rsid w:val="004E612E"/>
    <w:rsid w:val="004E7CC9"/>
    <w:rsid w:val="004F2E56"/>
    <w:rsid w:val="004F5C5F"/>
    <w:rsid w:val="004F6BEC"/>
    <w:rsid w:val="00500B75"/>
    <w:rsid w:val="00501A41"/>
    <w:rsid w:val="005032B2"/>
    <w:rsid w:val="005044AF"/>
    <w:rsid w:val="005113C1"/>
    <w:rsid w:val="00515E7B"/>
    <w:rsid w:val="00516645"/>
    <w:rsid w:val="00516792"/>
    <w:rsid w:val="00516D7E"/>
    <w:rsid w:val="00517D92"/>
    <w:rsid w:val="00517EC1"/>
    <w:rsid w:val="0052131F"/>
    <w:rsid w:val="0052455D"/>
    <w:rsid w:val="00532983"/>
    <w:rsid w:val="00535A75"/>
    <w:rsid w:val="005376D3"/>
    <w:rsid w:val="0054296C"/>
    <w:rsid w:val="00551D7C"/>
    <w:rsid w:val="0055665B"/>
    <w:rsid w:val="00564556"/>
    <w:rsid w:val="005703EA"/>
    <w:rsid w:val="00572DEA"/>
    <w:rsid w:val="00572F72"/>
    <w:rsid w:val="00574BB9"/>
    <w:rsid w:val="00576180"/>
    <w:rsid w:val="005809D4"/>
    <w:rsid w:val="005838DB"/>
    <w:rsid w:val="00590D7C"/>
    <w:rsid w:val="005911D7"/>
    <w:rsid w:val="00591F54"/>
    <w:rsid w:val="00592EA5"/>
    <w:rsid w:val="00594BC8"/>
    <w:rsid w:val="005A2A81"/>
    <w:rsid w:val="005A41C3"/>
    <w:rsid w:val="005B376D"/>
    <w:rsid w:val="005B76CE"/>
    <w:rsid w:val="005C3048"/>
    <w:rsid w:val="005C310E"/>
    <w:rsid w:val="005C40EB"/>
    <w:rsid w:val="005C5003"/>
    <w:rsid w:val="005D0726"/>
    <w:rsid w:val="005D2B41"/>
    <w:rsid w:val="005E086F"/>
    <w:rsid w:val="005E1D28"/>
    <w:rsid w:val="005F06B7"/>
    <w:rsid w:val="005F5667"/>
    <w:rsid w:val="005F75EB"/>
    <w:rsid w:val="00613CC4"/>
    <w:rsid w:val="00614716"/>
    <w:rsid w:val="006159A4"/>
    <w:rsid w:val="00620C85"/>
    <w:rsid w:val="00622F7A"/>
    <w:rsid w:val="00624152"/>
    <w:rsid w:val="00632BF7"/>
    <w:rsid w:val="006348A1"/>
    <w:rsid w:val="00636B88"/>
    <w:rsid w:val="00640259"/>
    <w:rsid w:val="0064162D"/>
    <w:rsid w:val="00642AB5"/>
    <w:rsid w:val="00643D2C"/>
    <w:rsid w:val="0064435D"/>
    <w:rsid w:val="00647CAD"/>
    <w:rsid w:val="00652F30"/>
    <w:rsid w:val="00653986"/>
    <w:rsid w:val="0065543F"/>
    <w:rsid w:val="006654C9"/>
    <w:rsid w:val="00666F12"/>
    <w:rsid w:val="00667E13"/>
    <w:rsid w:val="00670772"/>
    <w:rsid w:val="006737FD"/>
    <w:rsid w:val="00677DAB"/>
    <w:rsid w:val="00684516"/>
    <w:rsid w:val="006914F9"/>
    <w:rsid w:val="006929F0"/>
    <w:rsid w:val="006A00FF"/>
    <w:rsid w:val="006A314A"/>
    <w:rsid w:val="006B083B"/>
    <w:rsid w:val="006B57E0"/>
    <w:rsid w:val="006C0D3F"/>
    <w:rsid w:val="006C12CA"/>
    <w:rsid w:val="006C2977"/>
    <w:rsid w:val="006C34B5"/>
    <w:rsid w:val="006C6195"/>
    <w:rsid w:val="006D2635"/>
    <w:rsid w:val="006D36D8"/>
    <w:rsid w:val="006D3A3B"/>
    <w:rsid w:val="006D4666"/>
    <w:rsid w:val="006E0617"/>
    <w:rsid w:val="006E0A4E"/>
    <w:rsid w:val="006E2270"/>
    <w:rsid w:val="006E23C7"/>
    <w:rsid w:val="006E48C9"/>
    <w:rsid w:val="006F6AE7"/>
    <w:rsid w:val="006F7166"/>
    <w:rsid w:val="006F75F5"/>
    <w:rsid w:val="00717430"/>
    <w:rsid w:val="00717B28"/>
    <w:rsid w:val="00727C8B"/>
    <w:rsid w:val="007318B0"/>
    <w:rsid w:val="007330B0"/>
    <w:rsid w:val="007351DA"/>
    <w:rsid w:val="00735872"/>
    <w:rsid w:val="0075341E"/>
    <w:rsid w:val="00753520"/>
    <w:rsid w:val="00753605"/>
    <w:rsid w:val="007541BF"/>
    <w:rsid w:val="00764087"/>
    <w:rsid w:val="00767B84"/>
    <w:rsid w:val="00772324"/>
    <w:rsid w:val="00780BC8"/>
    <w:rsid w:val="007830D5"/>
    <w:rsid w:val="0078426C"/>
    <w:rsid w:val="00787552"/>
    <w:rsid w:val="00790932"/>
    <w:rsid w:val="00793641"/>
    <w:rsid w:val="007A031F"/>
    <w:rsid w:val="007B097D"/>
    <w:rsid w:val="007C2E1B"/>
    <w:rsid w:val="007C33D4"/>
    <w:rsid w:val="007C7A99"/>
    <w:rsid w:val="007D6EC6"/>
    <w:rsid w:val="007E0251"/>
    <w:rsid w:val="007E3915"/>
    <w:rsid w:val="007E50D4"/>
    <w:rsid w:val="007E6122"/>
    <w:rsid w:val="007F1921"/>
    <w:rsid w:val="007F3BCF"/>
    <w:rsid w:val="007F744F"/>
    <w:rsid w:val="00800AC3"/>
    <w:rsid w:val="0080382E"/>
    <w:rsid w:val="00807629"/>
    <w:rsid w:val="008158A8"/>
    <w:rsid w:val="00816096"/>
    <w:rsid w:val="00824BAF"/>
    <w:rsid w:val="00826A17"/>
    <w:rsid w:val="00830F45"/>
    <w:rsid w:val="0083413A"/>
    <w:rsid w:val="00847ACD"/>
    <w:rsid w:val="00852A43"/>
    <w:rsid w:val="00855056"/>
    <w:rsid w:val="00855549"/>
    <w:rsid w:val="00862E74"/>
    <w:rsid w:val="00863008"/>
    <w:rsid w:val="008670BE"/>
    <w:rsid w:val="0086787B"/>
    <w:rsid w:val="00876E7F"/>
    <w:rsid w:val="00876EBD"/>
    <w:rsid w:val="0088447C"/>
    <w:rsid w:val="008863A1"/>
    <w:rsid w:val="00890808"/>
    <w:rsid w:val="00890991"/>
    <w:rsid w:val="008A04DF"/>
    <w:rsid w:val="008A20A8"/>
    <w:rsid w:val="008A62A3"/>
    <w:rsid w:val="008B516A"/>
    <w:rsid w:val="008B7AB4"/>
    <w:rsid w:val="008C2398"/>
    <w:rsid w:val="008D14EE"/>
    <w:rsid w:val="008D2410"/>
    <w:rsid w:val="008E327D"/>
    <w:rsid w:val="008E4991"/>
    <w:rsid w:val="008F6576"/>
    <w:rsid w:val="00904F79"/>
    <w:rsid w:val="009064B7"/>
    <w:rsid w:val="00921C07"/>
    <w:rsid w:val="009260E9"/>
    <w:rsid w:val="00930B75"/>
    <w:rsid w:val="00935856"/>
    <w:rsid w:val="00942434"/>
    <w:rsid w:val="009440C5"/>
    <w:rsid w:val="00944E28"/>
    <w:rsid w:val="00946A1F"/>
    <w:rsid w:val="00947FE3"/>
    <w:rsid w:val="00953CF7"/>
    <w:rsid w:val="0095546F"/>
    <w:rsid w:val="0095794B"/>
    <w:rsid w:val="00960929"/>
    <w:rsid w:val="009649AE"/>
    <w:rsid w:val="00967BE0"/>
    <w:rsid w:val="00971735"/>
    <w:rsid w:val="00977DF9"/>
    <w:rsid w:val="00984B0B"/>
    <w:rsid w:val="009A0DCA"/>
    <w:rsid w:val="009B1B1A"/>
    <w:rsid w:val="009B24D3"/>
    <w:rsid w:val="009B4315"/>
    <w:rsid w:val="009B4D25"/>
    <w:rsid w:val="009C49C7"/>
    <w:rsid w:val="009C5031"/>
    <w:rsid w:val="009C5DAE"/>
    <w:rsid w:val="009C63E5"/>
    <w:rsid w:val="009D5A93"/>
    <w:rsid w:val="009E3008"/>
    <w:rsid w:val="009E4F90"/>
    <w:rsid w:val="009F0ACB"/>
    <w:rsid w:val="009F0B79"/>
    <w:rsid w:val="009F12B0"/>
    <w:rsid w:val="009F796A"/>
    <w:rsid w:val="009F7E7D"/>
    <w:rsid w:val="009F7F29"/>
    <w:rsid w:val="00A01549"/>
    <w:rsid w:val="00A043EE"/>
    <w:rsid w:val="00A0732A"/>
    <w:rsid w:val="00A10B3D"/>
    <w:rsid w:val="00A12D2F"/>
    <w:rsid w:val="00A1376F"/>
    <w:rsid w:val="00A149F8"/>
    <w:rsid w:val="00A14D49"/>
    <w:rsid w:val="00A1610A"/>
    <w:rsid w:val="00A23AB0"/>
    <w:rsid w:val="00A27031"/>
    <w:rsid w:val="00A322B0"/>
    <w:rsid w:val="00A35AB2"/>
    <w:rsid w:val="00A425A0"/>
    <w:rsid w:val="00A43816"/>
    <w:rsid w:val="00A44812"/>
    <w:rsid w:val="00A53099"/>
    <w:rsid w:val="00A541C2"/>
    <w:rsid w:val="00A61950"/>
    <w:rsid w:val="00A65D7C"/>
    <w:rsid w:val="00A70A69"/>
    <w:rsid w:val="00A71BBF"/>
    <w:rsid w:val="00A87698"/>
    <w:rsid w:val="00A90672"/>
    <w:rsid w:val="00A95460"/>
    <w:rsid w:val="00A961A0"/>
    <w:rsid w:val="00A962BC"/>
    <w:rsid w:val="00A97A55"/>
    <w:rsid w:val="00AA20C9"/>
    <w:rsid w:val="00AA7BD5"/>
    <w:rsid w:val="00AB06A3"/>
    <w:rsid w:val="00AB2E4A"/>
    <w:rsid w:val="00AB2F1C"/>
    <w:rsid w:val="00AB321A"/>
    <w:rsid w:val="00AB4359"/>
    <w:rsid w:val="00AB44B1"/>
    <w:rsid w:val="00AB5954"/>
    <w:rsid w:val="00AB72C5"/>
    <w:rsid w:val="00AC0DCD"/>
    <w:rsid w:val="00AC15B6"/>
    <w:rsid w:val="00AC2BC2"/>
    <w:rsid w:val="00AD2B28"/>
    <w:rsid w:val="00AD2EC6"/>
    <w:rsid w:val="00AD3BCC"/>
    <w:rsid w:val="00AD4B78"/>
    <w:rsid w:val="00AD6412"/>
    <w:rsid w:val="00AE005B"/>
    <w:rsid w:val="00AE38A1"/>
    <w:rsid w:val="00AE4E75"/>
    <w:rsid w:val="00AE7D22"/>
    <w:rsid w:val="00AF2FFB"/>
    <w:rsid w:val="00AF5377"/>
    <w:rsid w:val="00AF56CB"/>
    <w:rsid w:val="00AF64DC"/>
    <w:rsid w:val="00AF7B82"/>
    <w:rsid w:val="00B00A05"/>
    <w:rsid w:val="00B04F8C"/>
    <w:rsid w:val="00B05BA4"/>
    <w:rsid w:val="00B115E8"/>
    <w:rsid w:val="00B13593"/>
    <w:rsid w:val="00B20B52"/>
    <w:rsid w:val="00B232B0"/>
    <w:rsid w:val="00B30761"/>
    <w:rsid w:val="00B3782D"/>
    <w:rsid w:val="00B37D96"/>
    <w:rsid w:val="00B47B73"/>
    <w:rsid w:val="00B52C93"/>
    <w:rsid w:val="00B559CA"/>
    <w:rsid w:val="00B60438"/>
    <w:rsid w:val="00B61051"/>
    <w:rsid w:val="00B6153C"/>
    <w:rsid w:val="00B6530B"/>
    <w:rsid w:val="00B67E83"/>
    <w:rsid w:val="00B75779"/>
    <w:rsid w:val="00B779BB"/>
    <w:rsid w:val="00B81791"/>
    <w:rsid w:val="00B81A83"/>
    <w:rsid w:val="00B82B32"/>
    <w:rsid w:val="00B83AB7"/>
    <w:rsid w:val="00B8436A"/>
    <w:rsid w:val="00B85400"/>
    <w:rsid w:val="00B8775E"/>
    <w:rsid w:val="00B87780"/>
    <w:rsid w:val="00B8785B"/>
    <w:rsid w:val="00B91D71"/>
    <w:rsid w:val="00B9648F"/>
    <w:rsid w:val="00B974C7"/>
    <w:rsid w:val="00BA023E"/>
    <w:rsid w:val="00BA69F5"/>
    <w:rsid w:val="00BA7BD5"/>
    <w:rsid w:val="00BB2564"/>
    <w:rsid w:val="00BB3851"/>
    <w:rsid w:val="00BB5D69"/>
    <w:rsid w:val="00BC5CBD"/>
    <w:rsid w:val="00BC7DC7"/>
    <w:rsid w:val="00BD423C"/>
    <w:rsid w:val="00BD4AC7"/>
    <w:rsid w:val="00BD5BD7"/>
    <w:rsid w:val="00BF596F"/>
    <w:rsid w:val="00C07C62"/>
    <w:rsid w:val="00C104D9"/>
    <w:rsid w:val="00C15EA1"/>
    <w:rsid w:val="00C175CA"/>
    <w:rsid w:val="00C17F3E"/>
    <w:rsid w:val="00C273C9"/>
    <w:rsid w:val="00C33764"/>
    <w:rsid w:val="00C50CCD"/>
    <w:rsid w:val="00C54736"/>
    <w:rsid w:val="00C57DD4"/>
    <w:rsid w:val="00C60B4F"/>
    <w:rsid w:val="00C61D21"/>
    <w:rsid w:val="00C6345B"/>
    <w:rsid w:val="00C71C60"/>
    <w:rsid w:val="00C73252"/>
    <w:rsid w:val="00C7770A"/>
    <w:rsid w:val="00C77C7F"/>
    <w:rsid w:val="00C80848"/>
    <w:rsid w:val="00C97E39"/>
    <w:rsid w:val="00CA1774"/>
    <w:rsid w:val="00CA2BE4"/>
    <w:rsid w:val="00CA4355"/>
    <w:rsid w:val="00CA50BB"/>
    <w:rsid w:val="00CA5A17"/>
    <w:rsid w:val="00CA61D0"/>
    <w:rsid w:val="00CA7125"/>
    <w:rsid w:val="00CB45A6"/>
    <w:rsid w:val="00CC150D"/>
    <w:rsid w:val="00CC21AD"/>
    <w:rsid w:val="00CC2598"/>
    <w:rsid w:val="00CC733E"/>
    <w:rsid w:val="00CD0733"/>
    <w:rsid w:val="00CD6553"/>
    <w:rsid w:val="00CE0560"/>
    <w:rsid w:val="00CE0F52"/>
    <w:rsid w:val="00CF0C49"/>
    <w:rsid w:val="00D0081D"/>
    <w:rsid w:val="00D04168"/>
    <w:rsid w:val="00D06E6E"/>
    <w:rsid w:val="00D15E6F"/>
    <w:rsid w:val="00D17EB2"/>
    <w:rsid w:val="00D21587"/>
    <w:rsid w:val="00D217D9"/>
    <w:rsid w:val="00D21CF3"/>
    <w:rsid w:val="00D23315"/>
    <w:rsid w:val="00D275EC"/>
    <w:rsid w:val="00D3488A"/>
    <w:rsid w:val="00D34C00"/>
    <w:rsid w:val="00D41CE6"/>
    <w:rsid w:val="00D47052"/>
    <w:rsid w:val="00D64B7D"/>
    <w:rsid w:val="00D65885"/>
    <w:rsid w:val="00D71241"/>
    <w:rsid w:val="00D72207"/>
    <w:rsid w:val="00D72A04"/>
    <w:rsid w:val="00D77D0D"/>
    <w:rsid w:val="00D82DAC"/>
    <w:rsid w:val="00D83EE0"/>
    <w:rsid w:val="00D84005"/>
    <w:rsid w:val="00D90045"/>
    <w:rsid w:val="00D950D5"/>
    <w:rsid w:val="00DA46A3"/>
    <w:rsid w:val="00DA619D"/>
    <w:rsid w:val="00DA6428"/>
    <w:rsid w:val="00DA7E62"/>
    <w:rsid w:val="00DB07EB"/>
    <w:rsid w:val="00DB2579"/>
    <w:rsid w:val="00DB2A67"/>
    <w:rsid w:val="00DB6CD0"/>
    <w:rsid w:val="00DC509A"/>
    <w:rsid w:val="00DC716F"/>
    <w:rsid w:val="00DD3038"/>
    <w:rsid w:val="00DD5BE2"/>
    <w:rsid w:val="00DE1245"/>
    <w:rsid w:val="00DE22AD"/>
    <w:rsid w:val="00DE25DE"/>
    <w:rsid w:val="00DF03D1"/>
    <w:rsid w:val="00DF55A1"/>
    <w:rsid w:val="00DF5EEA"/>
    <w:rsid w:val="00E048ED"/>
    <w:rsid w:val="00E06752"/>
    <w:rsid w:val="00E07DDA"/>
    <w:rsid w:val="00E100CC"/>
    <w:rsid w:val="00E15FE3"/>
    <w:rsid w:val="00E16445"/>
    <w:rsid w:val="00E172CE"/>
    <w:rsid w:val="00E17344"/>
    <w:rsid w:val="00E21B7B"/>
    <w:rsid w:val="00E22E33"/>
    <w:rsid w:val="00E25065"/>
    <w:rsid w:val="00E307EA"/>
    <w:rsid w:val="00E316EA"/>
    <w:rsid w:val="00E3445D"/>
    <w:rsid w:val="00E408D2"/>
    <w:rsid w:val="00E43216"/>
    <w:rsid w:val="00E46E60"/>
    <w:rsid w:val="00E522BB"/>
    <w:rsid w:val="00E55A38"/>
    <w:rsid w:val="00E57BBD"/>
    <w:rsid w:val="00E61717"/>
    <w:rsid w:val="00E67CB1"/>
    <w:rsid w:val="00E73C73"/>
    <w:rsid w:val="00E75128"/>
    <w:rsid w:val="00E859E8"/>
    <w:rsid w:val="00E92A64"/>
    <w:rsid w:val="00EA4EAD"/>
    <w:rsid w:val="00EB3B41"/>
    <w:rsid w:val="00EB7B96"/>
    <w:rsid w:val="00EC4E77"/>
    <w:rsid w:val="00EC5D8C"/>
    <w:rsid w:val="00EC670E"/>
    <w:rsid w:val="00EC6A05"/>
    <w:rsid w:val="00EE143C"/>
    <w:rsid w:val="00EE1D37"/>
    <w:rsid w:val="00EE2D0C"/>
    <w:rsid w:val="00EE4139"/>
    <w:rsid w:val="00EE4466"/>
    <w:rsid w:val="00F0031C"/>
    <w:rsid w:val="00F07C42"/>
    <w:rsid w:val="00F1097B"/>
    <w:rsid w:val="00F14CCD"/>
    <w:rsid w:val="00F16173"/>
    <w:rsid w:val="00F17C4F"/>
    <w:rsid w:val="00F21033"/>
    <w:rsid w:val="00F222A4"/>
    <w:rsid w:val="00F24FD3"/>
    <w:rsid w:val="00F327E7"/>
    <w:rsid w:val="00F44B35"/>
    <w:rsid w:val="00F45185"/>
    <w:rsid w:val="00F454C3"/>
    <w:rsid w:val="00F46D85"/>
    <w:rsid w:val="00F56B55"/>
    <w:rsid w:val="00F57267"/>
    <w:rsid w:val="00F57DB7"/>
    <w:rsid w:val="00F57EED"/>
    <w:rsid w:val="00F602C3"/>
    <w:rsid w:val="00F634A7"/>
    <w:rsid w:val="00F64D99"/>
    <w:rsid w:val="00F661A9"/>
    <w:rsid w:val="00F73E3B"/>
    <w:rsid w:val="00F8497C"/>
    <w:rsid w:val="00F90BFD"/>
    <w:rsid w:val="00FA0F78"/>
    <w:rsid w:val="00FA1EE0"/>
    <w:rsid w:val="00FA25E3"/>
    <w:rsid w:val="00FB5023"/>
    <w:rsid w:val="00FB65AE"/>
    <w:rsid w:val="00FD274C"/>
    <w:rsid w:val="00FE6806"/>
    <w:rsid w:val="04F9EF0D"/>
    <w:rsid w:val="0914590A"/>
    <w:rsid w:val="0C648444"/>
    <w:rsid w:val="10469EED"/>
    <w:rsid w:val="19F371A8"/>
    <w:rsid w:val="1B87AD5C"/>
    <w:rsid w:val="1C69122B"/>
    <w:rsid w:val="1C73B0B4"/>
    <w:rsid w:val="27E21D43"/>
    <w:rsid w:val="2CA09E4C"/>
    <w:rsid w:val="305E02EE"/>
    <w:rsid w:val="30C9E8C0"/>
    <w:rsid w:val="32199140"/>
    <w:rsid w:val="3237513A"/>
    <w:rsid w:val="32CA4167"/>
    <w:rsid w:val="33064ACE"/>
    <w:rsid w:val="37B25D4F"/>
    <w:rsid w:val="37BB264D"/>
    <w:rsid w:val="43EACBAC"/>
    <w:rsid w:val="53E36FD8"/>
    <w:rsid w:val="555D718B"/>
    <w:rsid w:val="5A27522C"/>
    <w:rsid w:val="607DB018"/>
    <w:rsid w:val="626335EA"/>
    <w:rsid w:val="6AC51532"/>
    <w:rsid w:val="6D9EA461"/>
    <w:rsid w:val="7606604F"/>
    <w:rsid w:val="778EAC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4E40AE"/>
  <w14:discardImageEditingData/>
  <w14:defaultImageDpi w14:val="96"/>
  <w15:chartTrackingRefBased/>
  <w15:docId w15:val="{1D7B8EFE-F8ED-47ED-882D-48625DC8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link w:val="10"/>
    <w:uiPriority w:val="9"/>
    <w:qFormat/>
    <w:rsid w:val="004A3703"/>
    <w:pPr>
      <w:widowControl/>
      <w:spacing w:before="100" w:beforeAutospacing="1" w:after="100" w:afterAutospacing="1"/>
      <w:jc w:val="left"/>
      <w:outlineLvl w:val="0"/>
    </w:pPr>
    <w:rPr>
      <w:rFonts w:ascii="ＭＳ Ｐゴシック" w:eastAsia="ＭＳ Ｐゴシック" w:hAnsi="ＭＳ Ｐゴシック"/>
      <w:b/>
      <w:bCs/>
      <w:kern w:val="36"/>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next w:val="a"/>
    <w:pPr>
      <w:jc w:val="right"/>
    </w:pPr>
  </w:style>
  <w:style w:type="paragraph" w:styleId="a5">
    <w:name w:val="Note Heading"/>
    <w:basedOn w:val="a"/>
    <w:next w:val="a"/>
    <w:pPr>
      <w:jc w:val="center"/>
    </w:pPr>
  </w:style>
  <w:style w:type="paragraph" w:styleId="a6">
    <w:name w:val="Body Text Indent"/>
    <w:basedOn w:val="a"/>
    <w:pPr>
      <w:ind w:firstLine="210"/>
    </w:pPr>
  </w:style>
  <w:style w:type="paragraph" w:styleId="2">
    <w:name w:val="Body Text Indent 2"/>
    <w:basedOn w:val="a"/>
    <w:pPr>
      <w:ind w:left="851" w:hanging="851"/>
    </w:pPr>
    <w:rPr>
      <w:rFonts w:ascii="ＭＳ 明朝"/>
    </w:rPr>
  </w:style>
  <w:style w:type="paragraph" w:styleId="3">
    <w:name w:val="Body Text Indent 3"/>
    <w:basedOn w:val="a"/>
    <w:pPr>
      <w:ind w:firstLine="204"/>
    </w:pPr>
    <w:rPr>
      <w:rFonts w:ascii="ＭＳ Ｐゴシック"/>
      <w:sz w:val="22"/>
    </w:rPr>
  </w:style>
  <w:style w:type="paragraph" w:styleId="a7">
    <w:name w:val="Body Text"/>
    <w:basedOn w:val="a"/>
    <w:rPr>
      <w:sz w:val="22"/>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Balloon Text"/>
    <w:basedOn w:val="a"/>
    <w:semiHidden/>
    <w:rPr>
      <w:rFonts w:ascii="Arial" w:eastAsia="ＭＳ ゴシック" w:hAnsi="Arial"/>
      <w:sz w:val="18"/>
      <w:szCs w:val="18"/>
    </w:rPr>
  </w:style>
  <w:style w:type="paragraph" w:styleId="ab">
    <w:name w:val="Date"/>
    <w:basedOn w:val="a"/>
    <w:next w:val="a"/>
  </w:style>
  <w:style w:type="paragraph" w:styleId="Web">
    <w:name w:val="Normal (Web)"/>
    <w:basedOn w:val="a"/>
    <w:uiPriority w:val="99"/>
    <w:pPr>
      <w:widowControl/>
      <w:spacing w:before="100" w:beforeAutospacing="1" w:after="100" w:afterAutospacing="1"/>
      <w:jc w:val="left"/>
    </w:pPr>
    <w:rPr>
      <w:rFonts w:ascii="ＭＳ 明朝" w:hAnsi="ＭＳ 明朝"/>
      <w:kern w:val="0"/>
      <w:sz w:val="24"/>
      <w:szCs w:val="24"/>
    </w:rPr>
  </w:style>
  <w:style w:type="character" w:styleId="ac">
    <w:name w:val="Hyperlink"/>
    <w:rPr>
      <w:color w:val="0000FF"/>
      <w:u w:val="single"/>
    </w:rPr>
  </w:style>
  <w:style w:type="paragraph" w:styleId="ad">
    <w:name w:val="header"/>
    <w:basedOn w:val="a"/>
    <w:pPr>
      <w:tabs>
        <w:tab w:val="center" w:pos="4252"/>
        <w:tab w:val="right" w:pos="8504"/>
      </w:tabs>
      <w:snapToGrid w:val="0"/>
    </w:pPr>
  </w:style>
  <w:style w:type="character" w:styleId="ae">
    <w:name w:val="FollowedHyperlink"/>
    <w:rPr>
      <w:color w:val="800080"/>
      <w:u w:val="single"/>
    </w:rPr>
  </w:style>
  <w:style w:type="character" w:styleId="af">
    <w:name w:val="Emphasis"/>
    <w:qFormat/>
    <w:rsid w:val="00B9648F"/>
    <w:rPr>
      <w:i/>
      <w:iCs/>
    </w:rPr>
  </w:style>
  <w:style w:type="paragraph" w:styleId="af0">
    <w:name w:val="No Spacing"/>
    <w:uiPriority w:val="1"/>
    <w:qFormat/>
    <w:rsid w:val="005044AF"/>
    <w:pPr>
      <w:widowControl w:val="0"/>
      <w:jc w:val="both"/>
    </w:pPr>
    <w:rPr>
      <w:kern w:val="2"/>
      <w:sz w:val="21"/>
    </w:rPr>
  </w:style>
  <w:style w:type="paragraph" w:styleId="af1">
    <w:name w:val="Revision"/>
    <w:hidden/>
    <w:uiPriority w:val="99"/>
    <w:semiHidden/>
    <w:rsid w:val="005F06B7"/>
    <w:rPr>
      <w:kern w:val="2"/>
      <w:sz w:val="21"/>
    </w:rPr>
  </w:style>
  <w:style w:type="character" w:customStyle="1" w:styleId="10">
    <w:name w:val="見出し 1 (文字)"/>
    <w:link w:val="1"/>
    <w:uiPriority w:val="9"/>
    <w:rsid w:val="004A3703"/>
    <w:rPr>
      <w:rFonts w:ascii="ＭＳ Ｐゴシック" w:eastAsia="ＭＳ Ｐゴシック" w:hAnsi="ＭＳ Ｐゴシック" w:cs="ＭＳ Ｐゴシック"/>
      <w:b/>
      <w:bCs/>
      <w:kern w:val="36"/>
      <w:sz w:val="48"/>
      <w:szCs w:val="48"/>
    </w:rPr>
  </w:style>
  <w:style w:type="character" w:styleId="af2">
    <w:name w:val="annotation reference"/>
    <w:unhideWhenUsed/>
    <w:rsid w:val="0023654D"/>
    <w:rPr>
      <w:sz w:val="18"/>
      <w:szCs w:val="18"/>
    </w:rPr>
  </w:style>
  <w:style w:type="paragraph" w:styleId="af3">
    <w:name w:val="annotation text"/>
    <w:basedOn w:val="a"/>
    <w:link w:val="af4"/>
    <w:unhideWhenUsed/>
    <w:rsid w:val="0023654D"/>
    <w:pPr>
      <w:jc w:val="left"/>
    </w:pPr>
  </w:style>
  <w:style w:type="character" w:customStyle="1" w:styleId="af4">
    <w:name w:val="コメント文字列 (文字)"/>
    <w:link w:val="af3"/>
    <w:rsid w:val="0023654D"/>
    <w:rPr>
      <w:kern w:val="2"/>
      <w:sz w:val="21"/>
    </w:rPr>
  </w:style>
  <w:style w:type="paragraph" w:styleId="af5">
    <w:name w:val="annotation subject"/>
    <w:basedOn w:val="af3"/>
    <w:next w:val="af3"/>
    <w:link w:val="af6"/>
    <w:uiPriority w:val="99"/>
    <w:semiHidden/>
    <w:unhideWhenUsed/>
    <w:rsid w:val="0023654D"/>
    <w:rPr>
      <w:b/>
      <w:bCs/>
    </w:rPr>
  </w:style>
  <w:style w:type="character" w:customStyle="1" w:styleId="af6">
    <w:name w:val="コメント内容 (文字)"/>
    <w:link w:val="af5"/>
    <w:uiPriority w:val="99"/>
    <w:semiHidden/>
    <w:rsid w:val="0023654D"/>
    <w:rPr>
      <w:b/>
      <w:bCs/>
      <w:kern w:val="2"/>
      <w:sz w:val="21"/>
    </w:rPr>
  </w:style>
  <w:style w:type="paragraph" w:styleId="af7">
    <w:name w:val="List Paragraph"/>
    <w:basedOn w:val="a"/>
    <w:uiPriority w:val="34"/>
    <w:qFormat/>
    <w:rsid w:val="00855549"/>
    <w:pPr>
      <w:ind w:leftChars="400" w:left="840"/>
    </w:pPr>
  </w:style>
  <w:style w:type="character" w:styleId="af8">
    <w:name w:val="Unresolved Mention"/>
    <w:uiPriority w:val="99"/>
    <w:semiHidden/>
    <w:unhideWhenUsed/>
    <w:rsid w:val="00830F45"/>
    <w:rPr>
      <w:color w:val="605E5C"/>
      <w:shd w:val="clear" w:color="auto" w:fill="E1DFDD"/>
    </w:rPr>
  </w:style>
  <w:style w:type="paragraph" w:styleId="af9">
    <w:name w:val="Plain Text"/>
    <w:basedOn w:val="a"/>
    <w:link w:val="afa"/>
    <w:uiPriority w:val="99"/>
    <w:semiHidden/>
    <w:unhideWhenUsed/>
    <w:rsid w:val="006E23C7"/>
    <w:rPr>
      <w:rFonts w:ascii="ＭＳ 明朝" w:hAnsi="Courier New" w:cs="Courier New"/>
      <w:szCs w:val="21"/>
    </w:rPr>
  </w:style>
  <w:style w:type="character" w:customStyle="1" w:styleId="afa">
    <w:name w:val="書式なし (文字)"/>
    <w:link w:val="af9"/>
    <w:uiPriority w:val="99"/>
    <w:semiHidden/>
    <w:rsid w:val="006E23C7"/>
    <w:rPr>
      <w:rFonts w:ascii="ＭＳ 明朝" w:hAnsi="Courier New" w:cs="Courier New"/>
      <w:kern w:val="2"/>
      <w:sz w:val="21"/>
      <w:szCs w:val="21"/>
    </w:rPr>
  </w:style>
  <w:style w:type="character" w:customStyle="1" w:styleId="ui-provider">
    <w:name w:val="ui-provider"/>
    <w:basedOn w:val="a0"/>
    <w:rsid w:val="00826A17"/>
  </w:style>
  <w:style w:type="character" w:customStyle="1" w:styleId="contentpasted1">
    <w:name w:val="contentpasted1"/>
    <w:basedOn w:val="a0"/>
    <w:rsid w:val="00C71C60"/>
  </w:style>
  <w:style w:type="table" w:styleId="afb">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4">
    <w:name w:val="Plain Table 4"/>
    <w:basedOn w:val="a1"/>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0548">
      <w:bodyDiv w:val="1"/>
      <w:marLeft w:val="0"/>
      <w:marRight w:val="0"/>
      <w:marTop w:val="0"/>
      <w:marBottom w:val="0"/>
      <w:divBdr>
        <w:top w:val="none" w:sz="0" w:space="0" w:color="auto"/>
        <w:left w:val="none" w:sz="0" w:space="0" w:color="auto"/>
        <w:bottom w:val="none" w:sz="0" w:space="0" w:color="auto"/>
        <w:right w:val="none" w:sz="0" w:space="0" w:color="auto"/>
      </w:divBdr>
    </w:div>
    <w:div w:id="164707764">
      <w:bodyDiv w:val="1"/>
      <w:marLeft w:val="0"/>
      <w:marRight w:val="0"/>
      <w:marTop w:val="0"/>
      <w:marBottom w:val="0"/>
      <w:divBdr>
        <w:top w:val="none" w:sz="0" w:space="0" w:color="auto"/>
        <w:left w:val="none" w:sz="0" w:space="0" w:color="auto"/>
        <w:bottom w:val="none" w:sz="0" w:space="0" w:color="auto"/>
        <w:right w:val="none" w:sz="0" w:space="0" w:color="auto"/>
      </w:divBdr>
    </w:div>
    <w:div w:id="176889132">
      <w:bodyDiv w:val="1"/>
      <w:marLeft w:val="0"/>
      <w:marRight w:val="0"/>
      <w:marTop w:val="0"/>
      <w:marBottom w:val="0"/>
      <w:divBdr>
        <w:top w:val="none" w:sz="0" w:space="0" w:color="auto"/>
        <w:left w:val="none" w:sz="0" w:space="0" w:color="auto"/>
        <w:bottom w:val="none" w:sz="0" w:space="0" w:color="auto"/>
        <w:right w:val="none" w:sz="0" w:space="0" w:color="auto"/>
      </w:divBdr>
    </w:div>
    <w:div w:id="191454141">
      <w:bodyDiv w:val="1"/>
      <w:marLeft w:val="0"/>
      <w:marRight w:val="0"/>
      <w:marTop w:val="0"/>
      <w:marBottom w:val="0"/>
      <w:divBdr>
        <w:top w:val="none" w:sz="0" w:space="0" w:color="auto"/>
        <w:left w:val="none" w:sz="0" w:space="0" w:color="auto"/>
        <w:bottom w:val="none" w:sz="0" w:space="0" w:color="auto"/>
        <w:right w:val="none" w:sz="0" w:space="0" w:color="auto"/>
      </w:divBdr>
    </w:div>
    <w:div w:id="216472087">
      <w:bodyDiv w:val="1"/>
      <w:marLeft w:val="0"/>
      <w:marRight w:val="0"/>
      <w:marTop w:val="0"/>
      <w:marBottom w:val="0"/>
      <w:divBdr>
        <w:top w:val="none" w:sz="0" w:space="0" w:color="auto"/>
        <w:left w:val="none" w:sz="0" w:space="0" w:color="auto"/>
        <w:bottom w:val="none" w:sz="0" w:space="0" w:color="auto"/>
        <w:right w:val="none" w:sz="0" w:space="0" w:color="auto"/>
      </w:divBdr>
    </w:div>
    <w:div w:id="232467524">
      <w:bodyDiv w:val="1"/>
      <w:marLeft w:val="0"/>
      <w:marRight w:val="0"/>
      <w:marTop w:val="0"/>
      <w:marBottom w:val="0"/>
      <w:divBdr>
        <w:top w:val="none" w:sz="0" w:space="0" w:color="auto"/>
        <w:left w:val="none" w:sz="0" w:space="0" w:color="auto"/>
        <w:bottom w:val="none" w:sz="0" w:space="0" w:color="auto"/>
        <w:right w:val="none" w:sz="0" w:space="0" w:color="auto"/>
      </w:divBdr>
      <w:divsChild>
        <w:div w:id="1330988581">
          <w:marLeft w:val="0"/>
          <w:marRight w:val="0"/>
          <w:marTop w:val="0"/>
          <w:marBottom w:val="0"/>
          <w:divBdr>
            <w:top w:val="none" w:sz="0" w:space="0" w:color="auto"/>
            <w:left w:val="none" w:sz="0" w:space="0" w:color="auto"/>
            <w:bottom w:val="none" w:sz="0" w:space="0" w:color="auto"/>
            <w:right w:val="none" w:sz="0" w:space="0" w:color="auto"/>
          </w:divBdr>
          <w:divsChild>
            <w:div w:id="1898931659">
              <w:marLeft w:val="0"/>
              <w:marRight w:val="0"/>
              <w:marTop w:val="0"/>
              <w:marBottom w:val="0"/>
              <w:divBdr>
                <w:top w:val="none" w:sz="0" w:space="0" w:color="auto"/>
                <w:left w:val="none" w:sz="0" w:space="0" w:color="auto"/>
                <w:bottom w:val="none" w:sz="0" w:space="0" w:color="auto"/>
                <w:right w:val="none" w:sz="0" w:space="0" w:color="auto"/>
              </w:divBdr>
              <w:divsChild>
                <w:div w:id="1990594964">
                  <w:marLeft w:val="0"/>
                  <w:marRight w:val="0"/>
                  <w:marTop w:val="0"/>
                  <w:marBottom w:val="0"/>
                  <w:divBdr>
                    <w:top w:val="none" w:sz="0" w:space="0" w:color="auto"/>
                    <w:left w:val="none" w:sz="0" w:space="0" w:color="auto"/>
                    <w:bottom w:val="none" w:sz="0" w:space="0" w:color="auto"/>
                    <w:right w:val="none" w:sz="0" w:space="0" w:color="auto"/>
                  </w:divBdr>
                  <w:divsChild>
                    <w:div w:id="387732662">
                      <w:marLeft w:val="0"/>
                      <w:marRight w:val="0"/>
                      <w:marTop w:val="0"/>
                      <w:marBottom w:val="0"/>
                      <w:divBdr>
                        <w:top w:val="single" w:sz="18" w:space="0" w:color="FF6600"/>
                        <w:left w:val="none" w:sz="0" w:space="0" w:color="auto"/>
                        <w:bottom w:val="none" w:sz="0" w:space="0" w:color="auto"/>
                        <w:right w:val="none" w:sz="0" w:space="0" w:color="auto"/>
                      </w:divBdr>
                      <w:divsChild>
                        <w:div w:id="12393003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371031682">
      <w:bodyDiv w:val="1"/>
      <w:marLeft w:val="0"/>
      <w:marRight w:val="0"/>
      <w:marTop w:val="0"/>
      <w:marBottom w:val="0"/>
      <w:divBdr>
        <w:top w:val="none" w:sz="0" w:space="0" w:color="auto"/>
        <w:left w:val="none" w:sz="0" w:space="0" w:color="auto"/>
        <w:bottom w:val="none" w:sz="0" w:space="0" w:color="auto"/>
        <w:right w:val="none" w:sz="0" w:space="0" w:color="auto"/>
      </w:divBdr>
    </w:div>
    <w:div w:id="497575054">
      <w:bodyDiv w:val="1"/>
      <w:marLeft w:val="0"/>
      <w:marRight w:val="0"/>
      <w:marTop w:val="0"/>
      <w:marBottom w:val="0"/>
      <w:divBdr>
        <w:top w:val="none" w:sz="0" w:space="0" w:color="auto"/>
        <w:left w:val="none" w:sz="0" w:space="0" w:color="auto"/>
        <w:bottom w:val="none" w:sz="0" w:space="0" w:color="auto"/>
        <w:right w:val="none" w:sz="0" w:space="0" w:color="auto"/>
      </w:divBdr>
    </w:div>
    <w:div w:id="619071905">
      <w:bodyDiv w:val="1"/>
      <w:marLeft w:val="0"/>
      <w:marRight w:val="0"/>
      <w:marTop w:val="0"/>
      <w:marBottom w:val="0"/>
      <w:divBdr>
        <w:top w:val="none" w:sz="0" w:space="0" w:color="auto"/>
        <w:left w:val="none" w:sz="0" w:space="0" w:color="auto"/>
        <w:bottom w:val="none" w:sz="0" w:space="0" w:color="auto"/>
        <w:right w:val="none" w:sz="0" w:space="0" w:color="auto"/>
      </w:divBdr>
      <w:divsChild>
        <w:div w:id="397554866">
          <w:marLeft w:val="0"/>
          <w:marRight w:val="0"/>
          <w:marTop w:val="0"/>
          <w:marBottom w:val="0"/>
          <w:divBdr>
            <w:top w:val="none" w:sz="0" w:space="0" w:color="auto"/>
            <w:left w:val="none" w:sz="0" w:space="0" w:color="auto"/>
            <w:bottom w:val="none" w:sz="0" w:space="0" w:color="auto"/>
            <w:right w:val="none" w:sz="0" w:space="0" w:color="auto"/>
          </w:divBdr>
          <w:divsChild>
            <w:div w:id="829096864">
              <w:marLeft w:val="0"/>
              <w:marRight w:val="0"/>
              <w:marTop w:val="0"/>
              <w:marBottom w:val="0"/>
              <w:divBdr>
                <w:top w:val="none" w:sz="0" w:space="0" w:color="auto"/>
                <w:left w:val="none" w:sz="0" w:space="0" w:color="auto"/>
                <w:bottom w:val="none" w:sz="0" w:space="0" w:color="auto"/>
                <w:right w:val="none" w:sz="0" w:space="0" w:color="auto"/>
              </w:divBdr>
              <w:divsChild>
                <w:div w:id="1118184225">
                  <w:marLeft w:val="0"/>
                  <w:marRight w:val="0"/>
                  <w:marTop w:val="0"/>
                  <w:marBottom w:val="0"/>
                  <w:divBdr>
                    <w:top w:val="none" w:sz="0" w:space="0" w:color="auto"/>
                    <w:left w:val="none" w:sz="0" w:space="0" w:color="auto"/>
                    <w:bottom w:val="none" w:sz="0" w:space="0" w:color="auto"/>
                    <w:right w:val="none" w:sz="0" w:space="0" w:color="auto"/>
                  </w:divBdr>
                  <w:divsChild>
                    <w:div w:id="1126779878">
                      <w:marLeft w:val="0"/>
                      <w:marRight w:val="0"/>
                      <w:marTop w:val="0"/>
                      <w:marBottom w:val="0"/>
                      <w:divBdr>
                        <w:top w:val="none" w:sz="0" w:space="0" w:color="auto"/>
                        <w:left w:val="none" w:sz="0" w:space="0" w:color="auto"/>
                        <w:bottom w:val="none" w:sz="0" w:space="0" w:color="auto"/>
                        <w:right w:val="none" w:sz="0" w:space="0" w:color="auto"/>
                      </w:divBdr>
                      <w:divsChild>
                        <w:div w:id="154688830">
                          <w:marLeft w:val="0"/>
                          <w:marRight w:val="0"/>
                          <w:marTop w:val="630"/>
                          <w:marBottom w:val="0"/>
                          <w:divBdr>
                            <w:top w:val="none" w:sz="0" w:space="0" w:color="auto"/>
                            <w:left w:val="none" w:sz="0" w:space="0" w:color="auto"/>
                            <w:bottom w:val="none" w:sz="0" w:space="0" w:color="auto"/>
                            <w:right w:val="none" w:sz="0" w:space="0" w:color="auto"/>
                          </w:divBdr>
                          <w:divsChild>
                            <w:div w:id="1491941413">
                              <w:marLeft w:val="0"/>
                              <w:marRight w:val="0"/>
                              <w:marTop w:val="0"/>
                              <w:marBottom w:val="0"/>
                              <w:divBdr>
                                <w:top w:val="none" w:sz="0" w:space="0" w:color="auto"/>
                                <w:left w:val="none" w:sz="0" w:space="0" w:color="auto"/>
                                <w:bottom w:val="none" w:sz="0" w:space="0" w:color="auto"/>
                                <w:right w:val="none" w:sz="0" w:space="0" w:color="auto"/>
                              </w:divBdr>
                              <w:divsChild>
                                <w:div w:id="1459058665">
                                  <w:marLeft w:val="0"/>
                                  <w:marRight w:val="0"/>
                                  <w:marTop w:val="0"/>
                                  <w:marBottom w:val="0"/>
                                  <w:divBdr>
                                    <w:top w:val="none" w:sz="0" w:space="0" w:color="auto"/>
                                    <w:left w:val="none" w:sz="0" w:space="0" w:color="auto"/>
                                    <w:bottom w:val="none" w:sz="0" w:space="0" w:color="auto"/>
                                    <w:right w:val="none" w:sz="0" w:space="0" w:color="auto"/>
                                  </w:divBdr>
                                  <w:divsChild>
                                    <w:div w:id="172976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5612150">
      <w:bodyDiv w:val="1"/>
      <w:marLeft w:val="0"/>
      <w:marRight w:val="0"/>
      <w:marTop w:val="0"/>
      <w:marBottom w:val="0"/>
      <w:divBdr>
        <w:top w:val="none" w:sz="0" w:space="0" w:color="auto"/>
        <w:left w:val="none" w:sz="0" w:space="0" w:color="auto"/>
        <w:bottom w:val="none" w:sz="0" w:space="0" w:color="auto"/>
        <w:right w:val="none" w:sz="0" w:space="0" w:color="auto"/>
      </w:divBdr>
      <w:divsChild>
        <w:div w:id="356154384">
          <w:marLeft w:val="0"/>
          <w:marRight w:val="0"/>
          <w:marTop w:val="0"/>
          <w:marBottom w:val="0"/>
          <w:divBdr>
            <w:top w:val="none" w:sz="0" w:space="0" w:color="auto"/>
            <w:left w:val="none" w:sz="0" w:space="0" w:color="auto"/>
            <w:bottom w:val="none" w:sz="0" w:space="0" w:color="auto"/>
            <w:right w:val="none" w:sz="0" w:space="0" w:color="auto"/>
          </w:divBdr>
          <w:divsChild>
            <w:div w:id="295375190">
              <w:marLeft w:val="0"/>
              <w:marRight w:val="0"/>
              <w:marTop w:val="0"/>
              <w:marBottom w:val="0"/>
              <w:divBdr>
                <w:top w:val="none" w:sz="0" w:space="0" w:color="auto"/>
                <w:left w:val="none" w:sz="0" w:space="0" w:color="auto"/>
                <w:bottom w:val="none" w:sz="0" w:space="0" w:color="auto"/>
                <w:right w:val="none" w:sz="0" w:space="0" w:color="auto"/>
              </w:divBdr>
              <w:divsChild>
                <w:div w:id="1451239914">
                  <w:marLeft w:val="0"/>
                  <w:marRight w:val="0"/>
                  <w:marTop w:val="0"/>
                  <w:marBottom w:val="0"/>
                  <w:divBdr>
                    <w:top w:val="none" w:sz="0" w:space="0" w:color="auto"/>
                    <w:left w:val="none" w:sz="0" w:space="0" w:color="auto"/>
                    <w:bottom w:val="none" w:sz="0" w:space="0" w:color="auto"/>
                    <w:right w:val="none" w:sz="0" w:space="0" w:color="auto"/>
                  </w:divBdr>
                  <w:divsChild>
                    <w:div w:id="16319684">
                      <w:marLeft w:val="0"/>
                      <w:marRight w:val="0"/>
                      <w:marTop w:val="0"/>
                      <w:marBottom w:val="0"/>
                      <w:divBdr>
                        <w:top w:val="none" w:sz="0" w:space="0" w:color="auto"/>
                        <w:left w:val="none" w:sz="0" w:space="0" w:color="auto"/>
                        <w:bottom w:val="none" w:sz="0" w:space="0" w:color="auto"/>
                        <w:right w:val="none" w:sz="0" w:space="0" w:color="auto"/>
                      </w:divBdr>
                      <w:divsChild>
                        <w:div w:id="1115323821">
                          <w:marLeft w:val="0"/>
                          <w:marRight w:val="0"/>
                          <w:marTop w:val="0"/>
                          <w:marBottom w:val="0"/>
                          <w:divBdr>
                            <w:top w:val="none" w:sz="0" w:space="0" w:color="auto"/>
                            <w:left w:val="none" w:sz="0" w:space="0" w:color="auto"/>
                            <w:bottom w:val="none" w:sz="0" w:space="0" w:color="auto"/>
                            <w:right w:val="none" w:sz="0" w:space="0" w:color="auto"/>
                          </w:divBdr>
                          <w:divsChild>
                            <w:div w:id="1463496756">
                              <w:marLeft w:val="0"/>
                              <w:marRight w:val="0"/>
                              <w:marTop w:val="0"/>
                              <w:marBottom w:val="0"/>
                              <w:divBdr>
                                <w:top w:val="none" w:sz="0" w:space="0" w:color="auto"/>
                                <w:left w:val="none" w:sz="0" w:space="0" w:color="auto"/>
                                <w:bottom w:val="none" w:sz="0" w:space="0" w:color="auto"/>
                                <w:right w:val="none" w:sz="0" w:space="0" w:color="auto"/>
                              </w:divBdr>
                              <w:divsChild>
                                <w:div w:id="104190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046185">
      <w:bodyDiv w:val="1"/>
      <w:marLeft w:val="0"/>
      <w:marRight w:val="0"/>
      <w:marTop w:val="0"/>
      <w:marBottom w:val="0"/>
      <w:divBdr>
        <w:top w:val="none" w:sz="0" w:space="0" w:color="auto"/>
        <w:left w:val="none" w:sz="0" w:space="0" w:color="auto"/>
        <w:bottom w:val="none" w:sz="0" w:space="0" w:color="auto"/>
        <w:right w:val="none" w:sz="0" w:space="0" w:color="auto"/>
      </w:divBdr>
    </w:div>
    <w:div w:id="956255737">
      <w:bodyDiv w:val="1"/>
      <w:marLeft w:val="0"/>
      <w:marRight w:val="0"/>
      <w:marTop w:val="0"/>
      <w:marBottom w:val="0"/>
      <w:divBdr>
        <w:top w:val="none" w:sz="0" w:space="0" w:color="auto"/>
        <w:left w:val="none" w:sz="0" w:space="0" w:color="auto"/>
        <w:bottom w:val="none" w:sz="0" w:space="0" w:color="auto"/>
        <w:right w:val="none" w:sz="0" w:space="0" w:color="auto"/>
      </w:divBdr>
    </w:div>
    <w:div w:id="1020594487">
      <w:bodyDiv w:val="1"/>
      <w:marLeft w:val="0"/>
      <w:marRight w:val="0"/>
      <w:marTop w:val="0"/>
      <w:marBottom w:val="0"/>
      <w:divBdr>
        <w:top w:val="none" w:sz="0" w:space="0" w:color="auto"/>
        <w:left w:val="none" w:sz="0" w:space="0" w:color="auto"/>
        <w:bottom w:val="none" w:sz="0" w:space="0" w:color="auto"/>
        <w:right w:val="none" w:sz="0" w:space="0" w:color="auto"/>
      </w:divBdr>
    </w:div>
    <w:div w:id="1092312989">
      <w:bodyDiv w:val="1"/>
      <w:marLeft w:val="0"/>
      <w:marRight w:val="0"/>
      <w:marTop w:val="0"/>
      <w:marBottom w:val="0"/>
      <w:divBdr>
        <w:top w:val="none" w:sz="0" w:space="0" w:color="auto"/>
        <w:left w:val="none" w:sz="0" w:space="0" w:color="auto"/>
        <w:bottom w:val="none" w:sz="0" w:space="0" w:color="auto"/>
        <w:right w:val="none" w:sz="0" w:space="0" w:color="auto"/>
      </w:divBdr>
    </w:div>
    <w:div w:id="1126971859">
      <w:bodyDiv w:val="1"/>
      <w:marLeft w:val="0"/>
      <w:marRight w:val="0"/>
      <w:marTop w:val="0"/>
      <w:marBottom w:val="0"/>
      <w:divBdr>
        <w:top w:val="none" w:sz="0" w:space="0" w:color="auto"/>
        <w:left w:val="none" w:sz="0" w:space="0" w:color="auto"/>
        <w:bottom w:val="none" w:sz="0" w:space="0" w:color="auto"/>
        <w:right w:val="none" w:sz="0" w:space="0" w:color="auto"/>
      </w:divBdr>
    </w:div>
    <w:div w:id="1261135768">
      <w:bodyDiv w:val="1"/>
      <w:marLeft w:val="0"/>
      <w:marRight w:val="0"/>
      <w:marTop w:val="0"/>
      <w:marBottom w:val="0"/>
      <w:divBdr>
        <w:top w:val="none" w:sz="0" w:space="0" w:color="auto"/>
        <w:left w:val="none" w:sz="0" w:space="0" w:color="auto"/>
        <w:bottom w:val="none" w:sz="0" w:space="0" w:color="auto"/>
        <w:right w:val="none" w:sz="0" w:space="0" w:color="auto"/>
      </w:divBdr>
      <w:divsChild>
        <w:div w:id="700743237">
          <w:marLeft w:val="0"/>
          <w:marRight w:val="0"/>
          <w:marTop w:val="0"/>
          <w:marBottom w:val="0"/>
          <w:divBdr>
            <w:top w:val="none" w:sz="0" w:space="0" w:color="auto"/>
            <w:left w:val="none" w:sz="0" w:space="0" w:color="auto"/>
            <w:bottom w:val="none" w:sz="0" w:space="0" w:color="auto"/>
            <w:right w:val="none" w:sz="0" w:space="0" w:color="auto"/>
          </w:divBdr>
          <w:divsChild>
            <w:div w:id="1571578568">
              <w:marLeft w:val="0"/>
              <w:marRight w:val="0"/>
              <w:marTop w:val="0"/>
              <w:marBottom w:val="0"/>
              <w:divBdr>
                <w:top w:val="none" w:sz="0" w:space="0" w:color="auto"/>
                <w:left w:val="none" w:sz="0" w:space="0" w:color="auto"/>
                <w:bottom w:val="none" w:sz="0" w:space="0" w:color="auto"/>
                <w:right w:val="none" w:sz="0" w:space="0" w:color="auto"/>
              </w:divBdr>
              <w:divsChild>
                <w:div w:id="614946564">
                  <w:marLeft w:val="0"/>
                  <w:marRight w:val="0"/>
                  <w:marTop w:val="0"/>
                  <w:marBottom w:val="0"/>
                  <w:divBdr>
                    <w:top w:val="none" w:sz="0" w:space="0" w:color="auto"/>
                    <w:left w:val="none" w:sz="0" w:space="0" w:color="auto"/>
                    <w:bottom w:val="none" w:sz="0" w:space="0" w:color="auto"/>
                    <w:right w:val="none" w:sz="0" w:space="0" w:color="auto"/>
                  </w:divBdr>
                  <w:divsChild>
                    <w:div w:id="2139906082">
                      <w:marLeft w:val="0"/>
                      <w:marRight w:val="0"/>
                      <w:marTop w:val="0"/>
                      <w:marBottom w:val="0"/>
                      <w:divBdr>
                        <w:top w:val="none" w:sz="0" w:space="0" w:color="auto"/>
                        <w:left w:val="none" w:sz="0" w:space="0" w:color="auto"/>
                        <w:bottom w:val="none" w:sz="0" w:space="0" w:color="auto"/>
                        <w:right w:val="none" w:sz="0" w:space="0" w:color="auto"/>
                      </w:divBdr>
                      <w:divsChild>
                        <w:div w:id="1951430814">
                          <w:marLeft w:val="0"/>
                          <w:marRight w:val="0"/>
                          <w:marTop w:val="630"/>
                          <w:marBottom w:val="0"/>
                          <w:divBdr>
                            <w:top w:val="none" w:sz="0" w:space="0" w:color="auto"/>
                            <w:left w:val="none" w:sz="0" w:space="0" w:color="auto"/>
                            <w:bottom w:val="none" w:sz="0" w:space="0" w:color="auto"/>
                            <w:right w:val="none" w:sz="0" w:space="0" w:color="auto"/>
                          </w:divBdr>
                          <w:divsChild>
                            <w:div w:id="1164710479">
                              <w:marLeft w:val="0"/>
                              <w:marRight w:val="0"/>
                              <w:marTop w:val="0"/>
                              <w:marBottom w:val="0"/>
                              <w:divBdr>
                                <w:top w:val="none" w:sz="0" w:space="0" w:color="auto"/>
                                <w:left w:val="none" w:sz="0" w:space="0" w:color="auto"/>
                                <w:bottom w:val="none" w:sz="0" w:space="0" w:color="auto"/>
                                <w:right w:val="none" w:sz="0" w:space="0" w:color="auto"/>
                              </w:divBdr>
                              <w:divsChild>
                                <w:div w:id="900025314">
                                  <w:marLeft w:val="0"/>
                                  <w:marRight w:val="0"/>
                                  <w:marTop w:val="0"/>
                                  <w:marBottom w:val="0"/>
                                  <w:divBdr>
                                    <w:top w:val="none" w:sz="0" w:space="0" w:color="auto"/>
                                    <w:left w:val="none" w:sz="0" w:space="0" w:color="auto"/>
                                    <w:bottom w:val="none" w:sz="0" w:space="0" w:color="auto"/>
                                    <w:right w:val="none" w:sz="0" w:space="0" w:color="auto"/>
                                  </w:divBdr>
                                  <w:divsChild>
                                    <w:div w:id="27880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872">
      <w:bodyDiv w:val="1"/>
      <w:marLeft w:val="0"/>
      <w:marRight w:val="0"/>
      <w:marTop w:val="0"/>
      <w:marBottom w:val="0"/>
      <w:divBdr>
        <w:top w:val="none" w:sz="0" w:space="0" w:color="auto"/>
        <w:left w:val="none" w:sz="0" w:space="0" w:color="auto"/>
        <w:bottom w:val="none" w:sz="0" w:space="0" w:color="auto"/>
        <w:right w:val="none" w:sz="0" w:space="0" w:color="auto"/>
      </w:divBdr>
    </w:div>
    <w:div w:id="1321081874">
      <w:bodyDiv w:val="1"/>
      <w:marLeft w:val="0"/>
      <w:marRight w:val="0"/>
      <w:marTop w:val="0"/>
      <w:marBottom w:val="0"/>
      <w:divBdr>
        <w:top w:val="none" w:sz="0" w:space="0" w:color="auto"/>
        <w:left w:val="none" w:sz="0" w:space="0" w:color="auto"/>
        <w:bottom w:val="none" w:sz="0" w:space="0" w:color="auto"/>
        <w:right w:val="none" w:sz="0" w:space="0" w:color="auto"/>
      </w:divBdr>
    </w:div>
    <w:div w:id="1407802214">
      <w:bodyDiv w:val="1"/>
      <w:marLeft w:val="0"/>
      <w:marRight w:val="0"/>
      <w:marTop w:val="0"/>
      <w:marBottom w:val="0"/>
      <w:divBdr>
        <w:top w:val="none" w:sz="0" w:space="0" w:color="auto"/>
        <w:left w:val="none" w:sz="0" w:space="0" w:color="auto"/>
        <w:bottom w:val="none" w:sz="0" w:space="0" w:color="auto"/>
        <w:right w:val="none" w:sz="0" w:space="0" w:color="auto"/>
      </w:divBdr>
    </w:div>
    <w:div w:id="1429229034">
      <w:bodyDiv w:val="1"/>
      <w:marLeft w:val="0"/>
      <w:marRight w:val="0"/>
      <w:marTop w:val="0"/>
      <w:marBottom w:val="0"/>
      <w:divBdr>
        <w:top w:val="none" w:sz="0" w:space="0" w:color="auto"/>
        <w:left w:val="none" w:sz="0" w:space="0" w:color="auto"/>
        <w:bottom w:val="none" w:sz="0" w:space="0" w:color="auto"/>
        <w:right w:val="none" w:sz="0" w:space="0" w:color="auto"/>
      </w:divBdr>
    </w:div>
    <w:div w:id="1476946102">
      <w:bodyDiv w:val="1"/>
      <w:marLeft w:val="0"/>
      <w:marRight w:val="0"/>
      <w:marTop w:val="0"/>
      <w:marBottom w:val="0"/>
      <w:divBdr>
        <w:top w:val="none" w:sz="0" w:space="0" w:color="auto"/>
        <w:left w:val="none" w:sz="0" w:space="0" w:color="auto"/>
        <w:bottom w:val="none" w:sz="0" w:space="0" w:color="auto"/>
        <w:right w:val="none" w:sz="0" w:space="0" w:color="auto"/>
      </w:divBdr>
    </w:div>
    <w:div w:id="1554660501">
      <w:bodyDiv w:val="1"/>
      <w:marLeft w:val="0"/>
      <w:marRight w:val="0"/>
      <w:marTop w:val="0"/>
      <w:marBottom w:val="0"/>
      <w:divBdr>
        <w:top w:val="none" w:sz="0" w:space="0" w:color="auto"/>
        <w:left w:val="none" w:sz="0" w:space="0" w:color="auto"/>
        <w:bottom w:val="none" w:sz="0" w:space="0" w:color="auto"/>
        <w:right w:val="none" w:sz="0" w:space="0" w:color="auto"/>
      </w:divBdr>
    </w:div>
    <w:div w:id="1565019603">
      <w:bodyDiv w:val="1"/>
      <w:marLeft w:val="0"/>
      <w:marRight w:val="0"/>
      <w:marTop w:val="0"/>
      <w:marBottom w:val="0"/>
      <w:divBdr>
        <w:top w:val="none" w:sz="0" w:space="0" w:color="auto"/>
        <w:left w:val="none" w:sz="0" w:space="0" w:color="auto"/>
        <w:bottom w:val="none" w:sz="0" w:space="0" w:color="auto"/>
        <w:right w:val="none" w:sz="0" w:space="0" w:color="auto"/>
      </w:divBdr>
    </w:div>
    <w:div w:id="1572540617">
      <w:bodyDiv w:val="1"/>
      <w:marLeft w:val="0"/>
      <w:marRight w:val="0"/>
      <w:marTop w:val="0"/>
      <w:marBottom w:val="0"/>
      <w:divBdr>
        <w:top w:val="none" w:sz="0" w:space="0" w:color="auto"/>
        <w:left w:val="none" w:sz="0" w:space="0" w:color="auto"/>
        <w:bottom w:val="none" w:sz="0" w:space="0" w:color="auto"/>
        <w:right w:val="none" w:sz="0" w:space="0" w:color="auto"/>
      </w:divBdr>
    </w:div>
    <w:div w:id="1757556903">
      <w:bodyDiv w:val="1"/>
      <w:marLeft w:val="0"/>
      <w:marRight w:val="0"/>
      <w:marTop w:val="0"/>
      <w:marBottom w:val="0"/>
      <w:divBdr>
        <w:top w:val="none" w:sz="0" w:space="0" w:color="auto"/>
        <w:left w:val="none" w:sz="0" w:space="0" w:color="auto"/>
        <w:bottom w:val="none" w:sz="0" w:space="0" w:color="auto"/>
        <w:right w:val="none" w:sz="0" w:space="0" w:color="auto"/>
      </w:divBdr>
    </w:div>
    <w:div w:id="1832258138">
      <w:bodyDiv w:val="1"/>
      <w:marLeft w:val="0"/>
      <w:marRight w:val="0"/>
      <w:marTop w:val="0"/>
      <w:marBottom w:val="0"/>
      <w:divBdr>
        <w:top w:val="none" w:sz="0" w:space="0" w:color="auto"/>
        <w:left w:val="none" w:sz="0" w:space="0" w:color="auto"/>
        <w:bottom w:val="none" w:sz="0" w:space="0" w:color="auto"/>
        <w:right w:val="none" w:sz="0" w:space="0" w:color="auto"/>
      </w:divBdr>
    </w:div>
    <w:div w:id="1841969850">
      <w:bodyDiv w:val="1"/>
      <w:marLeft w:val="0"/>
      <w:marRight w:val="0"/>
      <w:marTop w:val="0"/>
      <w:marBottom w:val="0"/>
      <w:divBdr>
        <w:top w:val="none" w:sz="0" w:space="0" w:color="auto"/>
        <w:left w:val="none" w:sz="0" w:space="0" w:color="auto"/>
        <w:bottom w:val="none" w:sz="0" w:space="0" w:color="auto"/>
        <w:right w:val="none" w:sz="0" w:space="0" w:color="auto"/>
      </w:divBdr>
    </w:div>
    <w:div w:id="1951743021">
      <w:bodyDiv w:val="1"/>
      <w:marLeft w:val="0"/>
      <w:marRight w:val="0"/>
      <w:marTop w:val="0"/>
      <w:marBottom w:val="0"/>
      <w:divBdr>
        <w:top w:val="none" w:sz="0" w:space="0" w:color="auto"/>
        <w:left w:val="none" w:sz="0" w:space="0" w:color="auto"/>
        <w:bottom w:val="none" w:sz="0" w:space="0" w:color="auto"/>
        <w:right w:val="none" w:sz="0" w:space="0" w:color="auto"/>
      </w:divBdr>
    </w:div>
    <w:div w:id="2031685663">
      <w:bodyDiv w:val="1"/>
      <w:marLeft w:val="0"/>
      <w:marRight w:val="0"/>
      <w:marTop w:val="0"/>
      <w:marBottom w:val="0"/>
      <w:divBdr>
        <w:top w:val="none" w:sz="0" w:space="0" w:color="auto"/>
        <w:left w:val="none" w:sz="0" w:space="0" w:color="auto"/>
        <w:bottom w:val="none" w:sz="0" w:space="0" w:color="auto"/>
        <w:right w:val="none" w:sz="0" w:space="0" w:color="auto"/>
      </w:divBdr>
      <w:divsChild>
        <w:div w:id="1505899220">
          <w:marLeft w:val="0"/>
          <w:marRight w:val="0"/>
          <w:marTop w:val="0"/>
          <w:marBottom w:val="0"/>
          <w:divBdr>
            <w:top w:val="none" w:sz="0" w:space="0" w:color="auto"/>
            <w:left w:val="none" w:sz="0" w:space="0" w:color="auto"/>
            <w:bottom w:val="none" w:sz="0" w:space="0" w:color="auto"/>
            <w:right w:val="none" w:sz="0" w:space="0" w:color="auto"/>
          </w:divBdr>
          <w:divsChild>
            <w:div w:id="633298039">
              <w:marLeft w:val="0"/>
              <w:marRight w:val="0"/>
              <w:marTop w:val="0"/>
              <w:marBottom w:val="0"/>
              <w:divBdr>
                <w:top w:val="none" w:sz="0" w:space="0" w:color="auto"/>
                <w:left w:val="none" w:sz="0" w:space="0" w:color="auto"/>
                <w:bottom w:val="none" w:sz="0" w:space="0" w:color="auto"/>
                <w:right w:val="none" w:sz="0" w:space="0" w:color="auto"/>
              </w:divBdr>
              <w:divsChild>
                <w:div w:id="658928879">
                  <w:marLeft w:val="0"/>
                  <w:marRight w:val="0"/>
                  <w:marTop w:val="0"/>
                  <w:marBottom w:val="0"/>
                  <w:divBdr>
                    <w:top w:val="none" w:sz="0" w:space="0" w:color="auto"/>
                    <w:left w:val="none" w:sz="0" w:space="0" w:color="auto"/>
                    <w:bottom w:val="none" w:sz="0" w:space="0" w:color="auto"/>
                    <w:right w:val="none" w:sz="0" w:space="0" w:color="auto"/>
                  </w:divBdr>
                  <w:divsChild>
                    <w:div w:id="1651708129">
                      <w:marLeft w:val="0"/>
                      <w:marRight w:val="0"/>
                      <w:marTop w:val="0"/>
                      <w:marBottom w:val="0"/>
                      <w:divBdr>
                        <w:top w:val="none" w:sz="0" w:space="0" w:color="auto"/>
                        <w:left w:val="none" w:sz="0" w:space="0" w:color="auto"/>
                        <w:bottom w:val="none" w:sz="0" w:space="0" w:color="auto"/>
                        <w:right w:val="none" w:sz="0" w:space="0" w:color="auto"/>
                      </w:divBdr>
                      <w:divsChild>
                        <w:div w:id="2103640230">
                          <w:marLeft w:val="0"/>
                          <w:marRight w:val="0"/>
                          <w:marTop w:val="630"/>
                          <w:marBottom w:val="0"/>
                          <w:divBdr>
                            <w:top w:val="none" w:sz="0" w:space="0" w:color="auto"/>
                            <w:left w:val="none" w:sz="0" w:space="0" w:color="auto"/>
                            <w:bottom w:val="none" w:sz="0" w:space="0" w:color="auto"/>
                            <w:right w:val="none" w:sz="0" w:space="0" w:color="auto"/>
                          </w:divBdr>
                          <w:divsChild>
                            <w:div w:id="46072278">
                              <w:marLeft w:val="0"/>
                              <w:marRight w:val="0"/>
                              <w:marTop w:val="0"/>
                              <w:marBottom w:val="0"/>
                              <w:divBdr>
                                <w:top w:val="none" w:sz="0" w:space="0" w:color="auto"/>
                                <w:left w:val="none" w:sz="0" w:space="0" w:color="auto"/>
                                <w:bottom w:val="none" w:sz="0" w:space="0" w:color="auto"/>
                                <w:right w:val="none" w:sz="0" w:space="0" w:color="auto"/>
                              </w:divBdr>
                              <w:divsChild>
                                <w:div w:id="2092659193">
                                  <w:marLeft w:val="0"/>
                                  <w:marRight w:val="0"/>
                                  <w:marTop w:val="0"/>
                                  <w:marBottom w:val="0"/>
                                  <w:divBdr>
                                    <w:top w:val="none" w:sz="0" w:space="0" w:color="auto"/>
                                    <w:left w:val="none" w:sz="0" w:space="0" w:color="auto"/>
                                    <w:bottom w:val="none" w:sz="0" w:space="0" w:color="auto"/>
                                    <w:right w:val="none" w:sz="0" w:space="0" w:color="auto"/>
                                  </w:divBdr>
                                  <w:divsChild>
                                    <w:div w:id="183031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isioncenter.jp/toranomon-tameikesanno/acces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es@din.or.j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es@jiii.or.jp"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sj.org/workshop/monthly/east.php"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430b10-f8ea-419e-ae53-0e2ac4c46ef9">
      <Terms xmlns="http://schemas.microsoft.com/office/infopath/2007/PartnerControls"/>
    </lcf76f155ced4ddcb4097134ff3c332f>
    <TaxCatchAll xmlns="71fe10dd-deaf-41a0-91cb-169265ef386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2878277D21DAE84CB854C81062626B73" ma:contentTypeVersion="19" ma:contentTypeDescription="新しいドキュメントを作成します。" ma:contentTypeScope="" ma:versionID="b1213a79ee6b989f342316707e46ef93">
  <xsd:schema xmlns:xsd="http://www.w3.org/2001/XMLSchema" xmlns:xs="http://www.w3.org/2001/XMLSchema" xmlns:p="http://schemas.microsoft.com/office/2006/metadata/properties" xmlns:ns2="71fe10dd-deaf-41a0-91cb-169265ef3868" xmlns:ns3="08430b10-f8ea-419e-ae53-0e2ac4c46ef9" targetNamespace="http://schemas.microsoft.com/office/2006/metadata/properties" ma:root="true" ma:fieldsID="f2b95692ca95d93c0bbaf4cfde27f8e9" ns2:_="" ns3:_="">
    <xsd:import namespace="71fe10dd-deaf-41a0-91cb-169265ef3868"/>
    <xsd:import namespace="08430b10-f8ea-419e-ae53-0e2ac4c46e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10dd-deaf-41a0-91cb-169265ef3868"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description="" ma:internalName="SharedWithDetails" ma:readOnly="true">
      <xsd:simpleType>
        <xsd:restriction base="dms:Note">
          <xsd:maxLength value="255"/>
        </xsd:restriction>
      </xsd:simpleType>
    </xsd:element>
    <xsd:element name="TaxCatchAll" ma:index="23" nillable="true" ma:displayName="Taxonomy Catch All Column" ma:hidden="true" ma:list="{07d98b03-d15e-4627-a79a-d5e044e3f971}" ma:internalName="TaxCatchAll" ma:showField="CatchAllData" ma:web="71fe10dd-deaf-41a0-91cb-169265ef38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430b10-f8ea-419e-ae53-0e2ac4c46ef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67b20bd3-7e4d-419c-a4f7-68cd62f6bb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45DF46-FEDB-42EF-8D45-ADD320E735A6}">
  <ds:schemaRefs>
    <ds:schemaRef ds:uri="http://schemas.openxmlformats.org/officeDocument/2006/bibliography"/>
  </ds:schemaRefs>
</ds:datastoreItem>
</file>

<file path=customXml/itemProps2.xml><?xml version="1.0" encoding="utf-8"?>
<ds:datastoreItem xmlns:ds="http://schemas.openxmlformats.org/officeDocument/2006/customXml" ds:itemID="{F8C89D9F-EA06-409D-BB5E-F3142203A9C7}">
  <ds:schemaRefs>
    <ds:schemaRef ds:uri="http://schemas.microsoft.com/office/2006/metadata/properties"/>
    <ds:schemaRef ds:uri="http://schemas.microsoft.com/office/infopath/2007/PartnerControls"/>
    <ds:schemaRef ds:uri="08430b10-f8ea-419e-ae53-0e2ac4c46ef9"/>
    <ds:schemaRef ds:uri="71fe10dd-deaf-41a0-91cb-169265ef3868"/>
  </ds:schemaRefs>
</ds:datastoreItem>
</file>

<file path=customXml/itemProps3.xml><?xml version="1.0" encoding="utf-8"?>
<ds:datastoreItem xmlns:ds="http://schemas.openxmlformats.org/officeDocument/2006/customXml" ds:itemID="{F767F7E0-4F6C-41A5-AA6F-D564B94C5811}">
  <ds:schemaRefs>
    <ds:schemaRef ds:uri="http://schemas.microsoft.com/sharepoint/v3/contenttype/forms"/>
  </ds:schemaRefs>
</ds:datastoreItem>
</file>

<file path=customXml/itemProps4.xml><?xml version="1.0" encoding="utf-8"?>
<ds:datastoreItem xmlns:ds="http://schemas.openxmlformats.org/officeDocument/2006/customXml" ds:itemID="{C0DD43D7-4C87-4C2D-9D0A-79CE971D85DD}">
  <ds:schemaRefs>
    <ds:schemaRef ds:uri="http://schemas.microsoft.com/office/2006/metadata/longProperties"/>
  </ds:schemaRefs>
</ds:datastoreItem>
</file>

<file path=customXml/itemProps5.xml><?xml version="1.0" encoding="utf-8"?>
<ds:datastoreItem xmlns:ds="http://schemas.openxmlformats.org/officeDocument/2006/customXml" ds:itemID="{3B46799B-379D-4DF3-B92F-6727EBB46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10dd-deaf-41a0-91cb-169265ef3868"/>
    <ds:schemaRef ds:uri="08430b10-f8ea-419e-ae53-0e2ac4c46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771</Words>
  <Characters>4401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（財）大阪科学技術センター</Company>
  <LinksUpToDate>false</LinksUpToDate>
  <CharactersWithSpaces>5162</CharactersWithSpaces>
  <SharedDoc>false</SharedDoc>
  <HLinks>
    <vt:vector size="24" baseType="variant">
      <vt:variant>
        <vt:i4>4587568</vt:i4>
      </vt:variant>
      <vt:variant>
        <vt:i4>9</vt:i4>
      </vt:variant>
      <vt:variant>
        <vt:i4>0</vt:i4>
      </vt:variant>
      <vt:variant>
        <vt:i4>5</vt:i4>
      </vt:variant>
      <vt:variant>
        <vt:lpwstr>mailto:les@din.or.jp</vt:lpwstr>
      </vt:variant>
      <vt:variant>
        <vt:lpwstr/>
      </vt:variant>
      <vt:variant>
        <vt:i4>4718638</vt:i4>
      </vt:variant>
      <vt:variant>
        <vt:i4>6</vt:i4>
      </vt:variant>
      <vt:variant>
        <vt:i4>0</vt:i4>
      </vt:variant>
      <vt:variant>
        <vt:i4>5</vt:i4>
      </vt:variant>
      <vt:variant>
        <vt:lpwstr>mailto:les@jiii.or.jp</vt:lpwstr>
      </vt:variant>
      <vt:variant>
        <vt:lpwstr/>
      </vt:variant>
      <vt:variant>
        <vt:i4>3407986</vt:i4>
      </vt:variant>
      <vt:variant>
        <vt:i4>3</vt:i4>
      </vt:variant>
      <vt:variant>
        <vt:i4>0</vt:i4>
      </vt:variant>
      <vt:variant>
        <vt:i4>5</vt:i4>
      </vt:variant>
      <vt:variant>
        <vt:lpwstr>https://www.lesj.org/workshop/monthly/east.php</vt:lpwstr>
      </vt:variant>
      <vt:variant>
        <vt:lpwstr/>
      </vt:variant>
      <vt:variant>
        <vt:i4>6291511</vt:i4>
      </vt:variant>
      <vt:variant>
        <vt:i4>0</vt:i4>
      </vt:variant>
      <vt:variant>
        <vt:i4>0</vt:i4>
      </vt:variant>
      <vt:variant>
        <vt:i4>5</vt:i4>
      </vt:variant>
      <vt:variant>
        <vt:lpwstr>https://www.visioncenter.jp/toranomon-tameikesanno/access/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技術振興グループ</dc:creator>
  <cp:keywords/>
  <dc:description/>
  <cp:lastModifiedBy>164 筒井PAT</cp:lastModifiedBy>
  <cp:revision>6</cp:revision>
  <cp:lastPrinted>2026-09-09T12:26:00Z</cp:lastPrinted>
  <dcterms:created xsi:type="dcterms:W3CDTF">2026-09-09T12:29:00Z</dcterms:created>
  <dcterms:modified xsi:type="dcterms:W3CDTF">2026-09-14T03:32:00Z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0x010100D24BDD3D5C03CB4BACD2D788E3C7499F</vt:lpwstr>
  </property>
  <property fmtid="{D5CDD505-2E9C-101B-9397-08002B2CF9AE}" pid="4" name="display_urn:schemas-microsoft-com:office:office#Editor">
    <vt:lpwstr>MACHINO Shizu</vt:lpwstr>
  </property>
  <property fmtid="{D5CDD505-2E9C-101B-9397-08002B2CF9AE}" pid="5" name="Order">
    <vt:lpwstr>372200.000000000</vt:lpwstr>
  </property>
  <property fmtid="{D5CDD505-2E9C-101B-9397-08002B2CF9AE}" pid="6" name="SharedWithUsers">
    <vt:lpwstr/>
  </property>
  <property fmtid="{D5CDD505-2E9C-101B-9397-08002B2CF9AE}" pid="7" name="_ExtendedDescription">
    <vt:lpwstr/>
  </property>
  <property fmtid="{D5CDD505-2E9C-101B-9397-08002B2CF9AE}" pid="8" name="display_urn:schemas-microsoft-com:office:office#Author">
    <vt:lpwstr>MACHINO Shizu</vt:lpwstr>
  </property>
  <property fmtid="{D5CDD505-2E9C-101B-9397-08002B2CF9AE}" pid="9" name="ComplianceAssetId">
    <vt:lpwstr/>
  </property>
  <property fmtid="{D5CDD505-2E9C-101B-9397-08002B2CF9AE}" pid="10" name="TriggerFlowInfo">
    <vt:lpwstr/>
  </property>
  <property fmtid="{D5CDD505-2E9C-101B-9397-08002B2CF9AE}" pid="11" name="ClassificationContentMarkingHeaderShapeIds">
    <vt:lpwstr>42d4102a,402706e7,643202c7</vt:lpwstr>
  </property>
  <property fmtid="{D5CDD505-2E9C-101B-9397-08002B2CF9AE}" pid="12" name="ClassificationContentMarkingHeaderFontProps">
    <vt:lpwstr>#000000,14,Aptos</vt:lpwstr>
  </property>
  <property fmtid="{D5CDD505-2E9C-101B-9397-08002B2CF9AE}" pid="13" name="ClassificationContentMarkingHeaderText">
    <vt:lpwstr>関係者外秘－社外秘</vt:lpwstr>
  </property>
  <property fmtid="{D5CDD505-2E9C-101B-9397-08002B2CF9AE}" pid="14" name="MSIP_Label_7ce3069d-ae71-4354-ad6e-97b68c9167f2_Enabled">
    <vt:lpwstr>true</vt:lpwstr>
  </property>
  <property fmtid="{D5CDD505-2E9C-101B-9397-08002B2CF9AE}" pid="15" name="MSIP_Label_7ce3069d-ae71-4354-ad6e-97b68c9167f2_SetDate">
    <vt:lpwstr>2026-09-08T08:10:13Z</vt:lpwstr>
  </property>
  <property fmtid="{D5CDD505-2E9C-101B-9397-08002B2CF9AE}" pid="16" name="MSIP_Label_7ce3069d-ae71-4354-ad6e-97b68c9167f2_Method">
    <vt:lpwstr>Standard</vt:lpwstr>
  </property>
  <property fmtid="{D5CDD505-2E9C-101B-9397-08002B2CF9AE}" pid="17" name="MSIP_Label_7ce3069d-ae71-4354-ad6e-97b68c9167f2_Name">
    <vt:lpwstr>関係者外秘－社外秘</vt:lpwstr>
  </property>
  <property fmtid="{D5CDD505-2E9C-101B-9397-08002B2CF9AE}" pid="18" name="MSIP_Label_7ce3069d-ae71-4354-ad6e-97b68c9167f2_SiteId">
    <vt:lpwstr>6c475595-a77d-426d-a320-489501d270da</vt:lpwstr>
  </property>
  <property fmtid="{D5CDD505-2E9C-101B-9397-08002B2CF9AE}" pid="19" name="MSIP_Label_7ce3069d-ae71-4354-ad6e-97b68c9167f2_ActionId">
    <vt:lpwstr>5855b45b-4af9-4de9-8d03-356b920216a6</vt:lpwstr>
  </property>
  <property fmtid="{D5CDD505-2E9C-101B-9397-08002B2CF9AE}" pid="20" name="MSIP_Label_7ce3069d-ae71-4354-ad6e-97b68c9167f2_ContentBits">
    <vt:lpwstr>1</vt:lpwstr>
  </property>
  <property fmtid="{D5CDD505-2E9C-101B-9397-08002B2CF9AE}" pid="21" name="MSIP_Label_7ce3069d-ae71-4354-ad6e-97b68c9167f2_Tag">
    <vt:lpwstr>10, 3, 0, 2</vt:lpwstr>
  </property>
</Properties>
</file>